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D9" w:rsidRDefault="005874B4" w:rsidP="002F01D9">
      <w:pPr>
        <w:pStyle w:val="Subtitle-date"/>
        <w:rPr>
          <w:rFonts w:asciiTheme="majorHAnsi" w:eastAsiaTheme="majorEastAsia" w:hAnsiTheme="majorHAnsi" w:cstheme="majorBidi"/>
          <w:color w:val="0F72B6"/>
          <w:sz w:val="44"/>
        </w:rPr>
      </w:pPr>
      <w:r>
        <w:rPr>
          <w:rFonts w:asciiTheme="majorHAnsi" w:eastAsiaTheme="majorEastAsia" w:hAnsiTheme="majorHAnsi" w:cstheme="majorBidi"/>
          <w:color w:val="0F72B6"/>
          <w:sz w:val="44"/>
        </w:rPr>
        <w:t xml:space="preserve">EPIF </w:t>
      </w:r>
      <w:r w:rsidR="00E11E64">
        <w:rPr>
          <w:rFonts w:asciiTheme="majorHAnsi" w:eastAsiaTheme="majorEastAsia" w:hAnsiTheme="majorHAnsi" w:cstheme="majorBidi"/>
          <w:color w:val="0F72B6"/>
          <w:sz w:val="44"/>
        </w:rPr>
        <w:t>6</w:t>
      </w:r>
      <w:r w:rsidR="0024097B" w:rsidRPr="0024097B">
        <w:rPr>
          <w:rFonts w:asciiTheme="majorHAnsi" w:eastAsiaTheme="majorEastAsia" w:hAnsiTheme="majorHAnsi" w:cstheme="majorBidi"/>
          <w:color w:val="0F72B6"/>
          <w:sz w:val="44"/>
          <w:vertAlign w:val="superscript"/>
        </w:rPr>
        <w:t>th</w:t>
      </w:r>
      <w:r w:rsidR="0024097B">
        <w:rPr>
          <w:rFonts w:asciiTheme="majorHAnsi" w:eastAsiaTheme="majorEastAsia" w:hAnsiTheme="majorHAnsi" w:cstheme="majorBidi"/>
          <w:color w:val="0F72B6"/>
          <w:sz w:val="44"/>
        </w:rPr>
        <w:t xml:space="preserve"> </w:t>
      </w:r>
      <w:r>
        <w:rPr>
          <w:rFonts w:asciiTheme="majorHAnsi" w:eastAsiaTheme="majorEastAsia" w:hAnsiTheme="majorHAnsi" w:cstheme="majorBidi"/>
          <w:color w:val="0F72B6"/>
          <w:sz w:val="44"/>
        </w:rPr>
        <w:t xml:space="preserve">Annual </w:t>
      </w:r>
      <w:r w:rsidR="00661176">
        <w:rPr>
          <w:rFonts w:asciiTheme="majorHAnsi" w:eastAsiaTheme="majorEastAsia" w:hAnsiTheme="majorHAnsi" w:cstheme="majorBidi"/>
          <w:color w:val="0F72B6"/>
          <w:sz w:val="44"/>
        </w:rPr>
        <w:t>Conference</w:t>
      </w:r>
      <w:r w:rsidR="000E7C3F">
        <w:rPr>
          <w:rFonts w:asciiTheme="majorHAnsi" w:eastAsiaTheme="majorEastAsia" w:hAnsiTheme="majorHAnsi" w:cstheme="majorBidi"/>
          <w:color w:val="0F72B6"/>
          <w:sz w:val="44"/>
        </w:rPr>
        <w:t xml:space="preserve"> 202</w:t>
      </w:r>
      <w:r w:rsidR="00E11E64">
        <w:rPr>
          <w:rFonts w:asciiTheme="majorHAnsi" w:eastAsiaTheme="majorEastAsia" w:hAnsiTheme="majorHAnsi" w:cstheme="majorBidi"/>
          <w:color w:val="0F72B6"/>
          <w:sz w:val="44"/>
        </w:rPr>
        <w:t>1</w:t>
      </w:r>
    </w:p>
    <w:p w:rsidR="000102DC" w:rsidRDefault="000102DC" w:rsidP="000102DC">
      <w:pPr>
        <w:pStyle w:val="Subtitle-date"/>
        <w:rPr>
          <w:rFonts w:asciiTheme="majorHAnsi" w:eastAsiaTheme="majorEastAsia" w:hAnsiTheme="majorHAnsi" w:cstheme="majorBidi"/>
          <w:color w:val="0F72B6"/>
          <w:sz w:val="44"/>
        </w:rPr>
      </w:pPr>
      <w:r w:rsidRPr="00477254">
        <w:rPr>
          <w:rFonts w:asciiTheme="majorHAnsi" w:eastAsiaTheme="majorEastAsia" w:hAnsiTheme="majorHAnsi" w:cstheme="majorBidi"/>
          <w:color w:val="0F72B6"/>
          <w:sz w:val="44"/>
        </w:rPr>
        <w:t>“</w:t>
      </w:r>
      <w:r w:rsidR="00477254" w:rsidRPr="00477254">
        <w:rPr>
          <w:rFonts w:asciiTheme="majorHAnsi" w:eastAsiaTheme="majorEastAsia" w:hAnsiTheme="majorHAnsi" w:cstheme="majorBidi"/>
          <w:color w:val="0F72B6"/>
          <w:sz w:val="44"/>
        </w:rPr>
        <w:t>Payments 2.0</w:t>
      </w:r>
      <w:r w:rsidR="00477254">
        <w:rPr>
          <w:rFonts w:asciiTheme="majorHAnsi" w:eastAsiaTheme="majorEastAsia" w:hAnsiTheme="majorHAnsi" w:cstheme="majorBidi"/>
          <w:color w:val="0F72B6"/>
          <w:sz w:val="44"/>
        </w:rPr>
        <w:t>: Delivering the European Single M</w:t>
      </w:r>
      <w:r w:rsidR="00477254" w:rsidRPr="00477254">
        <w:rPr>
          <w:rFonts w:asciiTheme="majorHAnsi" w:eastAsiaTheme="majorEastAsia" w:hAnsiTheme="majorHAnsi" w:cstheme="majorBidi"/>
          <w:color w:val="0F72B6"/>
          <w:sz w:val="44"/>
        </w:rPr>
        <w:t>arket</w:t>
      </w:r>
      <w:r w:rsidRPr="00477254">
        <w:rPr>
          <w:rFonts w:asciiTheme="majorHAnsi" w:eastAsiaTheme="majorEastAsia" w:hAnsiTheme="majorHAnsi" w:cstheme="majorBidi"/>
          <w:color w:val="0F72B6"/>
          <w:sz w:val="44"/>
        </w:rPr>
        <w:t>”</w:t>
      </w:r>
    </w:p>
    <w:p w:rsidR="008324CC" w:rsidRDefault="008324CC" w:rsidP="002F01D9">
      <w:pPr>
        <w:pStyle w:val="Subtitle-date"/>
        <w:rPr>
          <w:rFonts w:asciiTheme="majorHAnsi" w:eastAsiaTheme="majorEastAsia" w:hAnsiTheme="majorHAnsi" w:cstheme="majorBidi"/>
          <w:color w:val="0F72B6"/>
          <w:sz w:val="44"/>
        </w:rPr>
      </w:pPr>
      <w:r>
        <w:rPr>
          <w:rFonts w:asciiTheme="majorHAnsi" w:eastAsiaTheme="majorEastAsia" w:hAnsiTheme="majorHAnsi" w:cstheme="majorBidi"/>
          <w:color w:val="0F72B6"/>
          <w:sz w:val="44"/>
        </w:rPr>
        <w:t>Draft programme</w:t>
      </w:r>
    </w:p>
    <w:p w:rsidR="00480AB0" w:rsidRPr="005874B4" w:rsidRDefault="00E11E64" w:rsidP="005874B4">
      <w:pPr>
        <w:pStyle w:val="Subtitle-date"/>
        <w:spacing w:after="100" w:afterAutospacing="1"/>
      </w:pPr>
      <w:r>
        <w:t>16/17</w:t>
      </w:r>
      <w:r w:rsidR="000B31DB">
        <w:t xml:space="preserve"> November 202</w:t>
      </w:r>
      <w:r>
        <w:t>1</w:t>
      </w:r>
    </w:p>
    <w:p w:rsidR="00506D4D" w:rsidRPr="00656D2C" w:rsidRDefault="00C044A8" w:rsidP="00656D2C">
      <w:pPr>
        <w:pStyle w:val="IntenseQuote"/>
        <w:spacing w:before="0"/>
        <w:ind w:left="862" w:right="862"/>
        <w:rPr>
          <w:lang w:val="en-US"/>
        </w:rPr>
      </w:pPr>
      <w:r>
        <w:rPr>
          <w:lang w:val="en-US"/>
        </w:rPr>
        <w:t xml:space="preserve">Venue: </w:t>
      </w:r>
      <w:r w:rsidR="000E7C3F">
        <w:rPr>
          <w:lang w:val="en-US"/>
        </w:rPr>
        <w:t xml:space="preserve"> Online</w:t>
      </w:r>
    </w:p>
    <w:p w:rsidR="008324CC" w:rsidRDefault="000E7C3F" w:rsidP="000E7C3F">
      <w:pPr>
        <w:pStyle w:val="Heading2"/>
      </w:pPr>
      <w:r>
        <w:t>DAY ONE</w:t>
      </w:r>
      <w:r w:rsidR="00501D53">
        <w:t xml:space="preserve"> – 1</w:t>
      </w:r>
      <w:r w:rsidR="00E11E64">
        <w:t>6</w:t>
      </w:r>
      <w:r w:rsidR="00501D53" w:rsidRPr="00501D53">
        <w:rPr>
          <w:vertAlign w:val="superscript"/>
        </w:rPr>
        <w:t>th</w:t>
      </w:r>
      <w:r w:rsidR="00501D53">
        <w:t xml:space="preserve"> November </w:t>
      </w:r>
    </w:p>
    <w:p w:rsidR="00FD656F" w:rsidRPr="00015812" w:rsidRDefault="00E43871" w:rsidP="00461DC2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9.05</w:t>
      </w:r>
      <w:proofErr w:type="gramEnd"/>
      <w:r>
        <w:rPr>
          <w:rFonts w:asciiTheme="majorHAnsi" w:hAnsiTheme="majorHAnsi" w:cstheme="majorHAnsi"/>
          <w:b/>
        </w:rPr>
        <w:t xml:space="preserve"> - 9.10</w:t>
      </w:r>
      <w:r w:rsidR="000B31DB">
        <w:rPr>
          <w:rFonts w:asciiTheme="majorHAnsi" w:hAnsiTheme="majorHAnsi" w:cstheme="majorHAnsi"/>
          <w:b/>
        </w:rPr>
        <w:t xml:space="preserve"> </w:t>
      </w:r>
      <w:r w:rsidR="00461DC2" w:rsidRPr="00015812">
        <w:rPr>
          <w:rFonts w:asciiTheme="majorHAnsi" w:hAnsiTheme="majorHAnsi" w:cstheme="majorHAnsi"/>
          <w:b/>
        </w:rPr>
        <w:t>W</w:t>
      </w:r>
      <w:r w:rsidR="00FD656F" w:rsidRPr="00015812">
        <w:rPr>
          <w:rFonts w:asciiTheme="majorHAnsi" w:hAnsiTheme="majorHAnsi" w:cstheme="majorHAnsi"/>
          <w:b/>
        </w:rPr>
        <w:t xml:space="preserve">elcome </w:t>
      </w:r>
      <w:r w:rsidR="00461DC2" w:rsidRPr="00015812">
        <w:rPr>
          <w:rFonts w:asciiTheme="majorHAnsi" w:hAnsiTheme="majorHAnsi" w:cstheme="majorHAnsi"/>
          <w:b/>
        </w:rPr>
        <w:t xml:space="preserve">remarks </w:t>
      </w:r>
      <w:r w:rsidR="00FD656F" w:rsidRPr="00015812">
        <w:rPr>
          <w:rFonts w:asciiTheme="majorHAnsi" w:hAnsiTheme="majorHAnsi" w:cstheme="majorHAnsi"/>
          <w:b/>
        </w:rPr>
        <w:t>by</w:t>
      </w:r>
      <w:r w:rsidR="000B31DB">
        <w:rPr>
          <w:rFonts w:asciiTheme="majorHAnsi" w:hAnsiTheme="majorHAnsi" w:cstheme="majorHAnsi"/>
          <w:b/>
        </w:rPr>
        <w:t xml:space="preserve"> </w:t>
      </w:r>
      <w:proofErr w:type="spellStart"/>
      <w:r w:rsidR="000B31DB">
        <w:rPr>
          <w:rFonts w:asciiTheme="majorHAnsi" w:hAnsiTheme="majorHAnsi" w:cstheme="majorHAnsi"/>
          <w:b/>
        </w:rPr>
        <w:t>Elie</w:t>
      </w:r>
      <w:proofErr w:type="spellEnd"/>
      <w:r w:rsidR="000B31DB">
        <w:rPr>
          <w:rFonts w:asciiTheme="majorHAnsi" w:hAnsiTheme="majorHAnsi" w:cstheme="majorHAnsi"/>
          <w:b/>
        </w:rPr>
        <w:t xml:space="preserve"> </w:t>
      </w:r>
      <w:proofErr w:type="spellStart"/>
      <w:r w:rsidR="000B31DB">
        <w:rPr>
          <w:rFonts w:asciiTheme="majorHAnsi" w:hAnsiTheme="majorHAnsi" w:cstheme="majorHAnsi"/>
          <w:b/>
        </w:rPr>
        <w:t>Beyrouthy</w:t>
      </w:r>
      <w:proofErr w:type="spellEnd"/>
      <w:r w:rsidR="000B31DB">
        <w:rPr>
          <w:rFonts w:asciiTheme="majorHAnsi" w:hAnsiTheme="majorHAnsi" w:cstheme="majorHAnsi"/>
          <w:b/>
        </w:rPr>
        <w:t>,</w:t>
      </w:r>
      <w:r w:rsidR="00FD656F" w:rsidRPr="00015812">
        <w:rPr>
          <w:rFonts w:asciiTheme="majorHAnsi" w:hAnsiTheme="majorHAnsi" w:cstheme="majorHAnsi"/>
          <w:b/>
        </w:rPr>
        <w:t xml:space="preserve"> Chair</w:t>
      </w:r>
      <w:r w:rsidR="007E1D5F">
        <w:rPr>
          <w:rFonts w:asciiTheme="majorHAnsi" w:hAnsiTheme="majorHAnsi" w:cstheme="majorHAnsi"/>
          <w:b/>
        </w:rPr>
        <w:t xml:space="preserve"> </w:t>
      </w:r>
      <w:r w:rsidR="0090358D">
        <w:rPr>
          <w:rFonts w:asciiTheme="majorHAnsi" w:hAnsiTheme="majorHAnsi" w:cstheme="majorHAnsi"/>
          <w:b/>
        </w:rPr>
        <w:t>of EPIF.</w:t>
      </w:r>
    </w:p>
    <w:p w:rsidR="00461DC2" w:rsidRPr="00015812" w:rsidRDefault="00461DC2" w:rsidP="00461DC2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</w:p>
    <w:p w:rsidR="0078784A" w:rsidRDefault="00E43871" w:rsidP="004A1943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9.10</w:t>
      </w:r>
      <w:r w:rsidR="00BB7D9A" w:rsidRPr="00015812">
        <w:rPr>
          <w:rFonts w:asciiTheme="majorHAnsi" w:hAnsiTheme="majorHAnsi" w:cstheme="majorHAnsi"/>
          <w:b/>
        </w:rPr>
        <w:t>-</w:t>
      </w:r>
      <w:r w:rsidR="000B31DB">
        <w:rPr>
          <w:rFonts w:asciiTheme="majorHAnsi" w:hAnsiTheme="majorHAnsi" w:cstheme="majorHAnsi"/>
          <w:b/>
        </w:rPr>
        <w:t xml:space="preserve"> </w:t>
      </w:r>
      <w:r w:rsidR="00584A29">
        <w:rPr>
          <w:rFonts w:asciiTheme="majorHAnsi" w:hAnsiTheme="majorHAnsi" w:cstheme="majorHAnsi"/>
          <w:b/>
        </w:rPr>
        <w:t>9.40</w:t>
      </w:r>
      <w:r w:rsidR="00461DC2" w:rsidRPr="00015812">
        <w:rPr>
          <w:rFonts w:asciiTheme="majorHAnsi" w:hAnsiTheme="majorHAnsi" w:cstheme="majorHAnsi"/>
          <w:b/>
        </w:rPr>
        <w:t xml:space="preserve"> </w:t>
      </w:r>
      <w:r w:rsidR="00A63E84" w:rsidRPr="00015812">
        <w:rPr>
          <w:rFonts w:asciiTheme="majorHAnsi" w:hAnsiTheme="majorHAnsi" w:cstheme="majorHAnsi"/>
          <w:b/>
        </w:rPr>
        <w:t xml:space="preserve">Keynote by </w:t>
      </w:r>
      <w:r w:rsidR="005548D2">
        <w:rPr>
          <w:rFonts w:asciiTheme="majorHAnsi" w:hAnsiTheme="majorHAnsi" w:cstheme="majorHAnsi"/>
          <w:b/>
        </w:rPr>
        <w:t xml:space="preserve">Ulrich </w:t>
      </w:r>
      <w:proofErr w:type="spellStart"/>
      <w:r w:rsidR="005548D2">
        <w:rPr>
          <w:rFonts w:asciiTheme="majorHAnsi" w:hAnsiTheme="majorHAnsi" w:cstheme="majorHAnsi"/>
          <w:b/>
        </w:rPr>
        <w:t>Bindseil</w:t>
      </w:r>
      <w:proofErr w:type="spellEnd"/>
      <w:r w:rsidR="005548D2">
        <w:rPr>
          <w:rFonts w:asciiTheme="majorHAnsi" w:hAnsiTheme="majorHAnsi" w:cstheme="majorHAnsi"/>
          <w:b/>
        </w:rPr>
        <w:t xml:space="preserve">, </w:t>
      </w:r>
      <w:r w:rsidR="00281C9F">
        <w:rPr>
          <w:rFonts w:asciiTheme="majorHAnsi" w:hAnsiTheme="majorHAnsi" w:cstheme="majorHAnsi"/>
          <w:b/>
        </w:rPr>
        <w:t>Director General of the ECB</w:t>
      </w:r>
      <w:r w:rsidR="00281C9F" w:rsidRPr="00281C9F">
        <w:rPr>
          <w:rFonts w:asciiTheme="majorHAnsi" w:hAnsiTheme="majorHAnsi" w:cstheme="majorHAnsi"/>
          <w:b/>
        </w:rPr>
        <w:t xml:space="preserve"> Directorate General Market Operations</w:t>
      </w:r>
    </w:p>
    <w:p w:rsidR="00281C9F" w:rsidRPr="00015812" w:rsidRDefault="00281C9F" w:rsidP="004A1943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</w:p>
    <w:p w:rsidR="008324CC" w:rsidRPr="00015812" w:rsidRDefault="0078784A" w:rsidP="00F1229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9.40-10.4</w:t>
      </w:r>
      <w:r w:rsidR="00F041D1">
        <w:rPr>
          <w:rFonts w:asciiTheme="majorHAnsi" w:hAnsiTheme="majorHAnsi" w:cstheme="majorHAnsi"/>
          <w:b/>
        </w:rPr>
        <w:t>0</w:t>
      </w:r>
      <w:r w:rsidR="000E7C3F" w:rsidRPr="00015812">
        <w:rPr>
          <w:rFonts w:asciiTheme="majorHAnsi" w:hAnsiTheme="majorHAnsi" w:cstheme="majorHAnsi"/>
          <w:b/>
        </w:rPr>
        <w:t xml:space="preserve"> </w:t>
      </w:r>
      <w:r w:rsidR="00A63E84" w:rsidRPr="00015812">
        <w:rPr>
          <w:rFonts w:asciiTheme="majorHAnsi" w:hAnsiTheme="majorHAnsi" w:cstheme="majorHAnsi"/>
          <w:b/>
        </w:rPr>
        <w:t>- Fireside</w:t>
      </w:r>
      <w:r w:rsidR="000E7C3F" w:rsidRPr="00015812">
        <w:rPr>
          <w:rFonts w:asciiTheme="majorHAnsi" w:hAnsiTheme="majorHAnsi" w:cstheme="majorHAnsi"/>
          <w:b/>
        </w:rPr>
        <w:t xml:space="preserve"> chat </w:t>
      </w:r>
      <w:r w:rsidR="00D6193B">
        <w:rPr>
          <w:rFonts w:asciiTheme="majorHAnsi" w:hAnsiTheme="majorHAnsi" w:cstheme="majorHAnsi"/>
          <w:b/>
        </w:rPr>
        <w:t xml:space="preserve">at Executive level </w:t>
      </w:r>
      <w:r w:rsidR="000E7C3F" w:rsidRPr="00015812">
        <w:rPr>
          <w:rFonts w:asciiTheme="majorHAnsi" w:hAnsiTheme="majorHAnsi" w:cstheme="majorHAnsi"/>
          <w:b/>
        </w:rPr>
        <w:t>on current market developments</w:t>
      </w:r>
    </w:p>
    <w:p w:rsidR="00FD656F" w:rsidRPr="00015812" w:rsidRDefault="00FD656F" w:rsidP="00FD656F">
      <w:pPr>
        <w:pStyle w:val="NoSpacing"/>
        <w:jc w:val="both"/>
        <w:rPr>
          <w:rFonts w:asciiTheme="majorHAnsi" w:hAnsiTheme="majorHAnsi" w:cstheme="majorHAnsi"/>
          <w:lang w:val="en-US"/>
        </w:rPr>
      </w:pPr>
      <w:r w:rsidRPr="00015812">
        <w:rPr>
          <w:rFonts w:asciiTheme="majorHAnsi" w:hAnsiTheme="majorHAnsi" w:cstheme="majorHAnsi"/>
          <w:lang w:val="en-US"/>
        </w:rPr>
        <w:t xml:space="preserve">Moderated by: </w:t>
      </w:r>
      <w:proofErr w:type="spellStart"/>
      <w:r w:rsidR="0007115E" w:rsidRPr="006A286B">
        <w:rPr>
          <w:rFonts w:asciiTheme="majorHAnsi" w:hAnsiTheme="majorHAnsi" w:cstheme="majorHAnsi"/>
          <w:b/>
          <w:lang w:val="en-US"/>
        </w:rPr>
        <w:t>Elie</w:t>
      </w:r>
      <w:proofErr w:type="spellEnd"/>
      <w:r w:rsidR="0007115E" w:rsidRPr="006A286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07115E" w:rsidRPr="006A286B">
        <w:rPr>
          <w:rFonts w:asciiTheme="majorHAnsi" w:hAnsiTheme="majorHAnsi" w:cstheme="majorHAnsi"/>
          <w:b/>
          <w:lang w:val="en-US"/>
        </w:rPr>
        <w:t>Beyrouthy</w:t>
      </w:r>
      <w:proofErr w:type="spellEnd"/>
      <w:r w:rsidR="0007115E">
        <w:rPr>
          <w:rFonts w:asciiTheme="majorHAnsi" w:hAnsiTheme="majorHAnsi" w:cstheme="majorHAnsi"/>
          <w:lang w:val="en-US"/>
        </w:rPr>
        <w:t xml:space="preserve">, Chair of EPIF </w:t>
      </w:r>
    </w:p>
    <w:p w:rsidR="00822B10" w:rsidRPr="00015812" w:rsidRDefault="00822B10" w:rsidP="008324CC">
      <w:pPr>
        <w:pStyle w:val="NoSpacing"/>
        <w:rPr>
          <w:rFonts w:asciiTheme="majorHAnsi" w:hAnsiTheme="majorHAnsi" w:cstheme="majorHAnsi"/>
          <w:b/>
          <w:lang w:val="en-US"/>
        </w:rPr>
      </w:pPr>
    </w:p>
    <w:p w:rsidR="007E4F77" w:rsidRPr="008C4050" w:rsidRDefault="00F252B2" w:rsidP="00E11E64">
      <w:pPr>
        <w:pStyle w:val="BulletPoints"/>
        <w:rPr>
          <w:rFonts w:asciiTheme="majorHAnsi" w:hAnsiTheme="majorHAnsi" w:cstheme="majorHAnsi"/>
        </w:rPr>
      </w:pPr>
      <w:r w:rsidRPr="00F252B2">
        <w:rPr>
          <w:b/>
        </w:rPr>
        <w:t>Hannah Fitzsimons,</w:t>
      </w:r>
      <w:r>
        <w:t xml:space="preserve"> General Manager and President of </w:t>
      </w:r>
      <w:proofErr w:type="spellStart"/>
      <w:r>
        <w:t>Elavon</w:t>
      </w:r>
      <w:proofErr w:type="spellEnd"/>
      <w:r>
        <w:t xml:space="preserve"> Europe</w:t>
      </w:r>
    </w:p>
    <w:p w:rsidR="00F83C07" w:rsidRDefault="003714AE" w:rsidP="00F83C07">
      <w:pPr>
        <w:pStyle w:val="BulletPoints"/>
        <w:rPr>
          <w:rFonts w:asciiTheme="majorHAnsi" w:hAnsiTheme="majorHAnsi" w:cstheme="majorHAnsi"/>
        </w:rPr>
      </w:pPr>
      <w:r w:rsidRPr="003714AE">
        <w:rPr>
          <w:rFonts w:asciiTheme="majorHAnsi" w:hAnsiTheme="majorHAnsi" w:cstheme="majorHAnsi"/>
          <w:b/>
        </w:rPr>
        <w:t xml:space="preserve">Joan </w:t>
      </w:r>
      <w:proofErr w:type="spellStart"/>
      <w:r w:rsidRPr="003714AE">
        <w:rPr>
          <w:rFonts w:asciiTheme="majorHAnsi" w:hAnsiTheme="majorHAnsi" w:cstheme="majorHAnsi"/>
          <w:b/>
        </w:rPr>
        <w:t>Burkovic</w:t>
      </w:r>
      <w:proofErr w:type="spellEnd"/>
      <w:r w:rsidRPr="003714AE">
        <w:rPr>
          <w:rFonts w:asciiTheme="majorHAnsi" w:hAnsiTheme="majorHAnsi" w:cstheme="majorHAnsi"/>
        </w:rPr>
        <w:t>, CEO &amp; Co-founder at Bridge</w:t>
      </w:r>
    </w:p>
    <w:p w:rsidR="004A1943" w:rsidRPr="00F83C07" w:rsidRDefault="00F83C07" w:rsidP="00F41442">
      <w:pPr>
        <w:pStyle w:val="BulletPoints"/>
        <w:rPr>
          <w:rFonts w:asciiTheme="majorHAnsi" w:hAnsiTheme="majorHAnsi" w:cstheme="majorHAnsi"/>
        </w:rPr>
      </w:pPr>
      <w:r w:rsidRPr="00F83C07">
        <w:rPr>
          <w:rFonts w:asciiTheme="majorHAnsi" w:hAnsiTheme="majorHAnsi" w:cstheme="majorHAnsi"/>
          <w:b/>
        </w:rPr>
        <w:t>Sonja Scott</w:t>
      </w:r>
      <w:r w:rsidRPr="00F83C07">
        <w:rPr>
          <w:rFonts w:asciiTheme="majorHAnsi" w:hAnsiTheme="majorHAnsi" w:cstheme="majorHAnsi"/>
        </w:rPr>
        <w:t>, Vice President and &amp; General Manager, G</w:t>
      </w:r>
      <w:r w:rsidR="00315D35">
        <w:rPr>
          <w:rFonts w:asciiTheme="majorHAnsi" w:hAnsiTheme="majorHAnsi" w:cstheme="majorHAnsi"/>
        </w:rPr>
        <w:t>lobal</w:t>
      </w:r>
      <w:r w:rsidRPr="00F83C07">
        <w:rPr>
          <w:rFonts w:asciiTheme="majorHAnsi" w:hAnsiTheme="majorHAnsi" w:cstheme="majorHAnsi"/>
        </w:rPr>
        <w:t xml:space="preserve"> Commerci</w:t>
      </w:r>
      <w:r>
        <w:rPr>
          <w:rFonts w:asciiTheme="majorHAnsi" w:hAnsiTheme="majorHAnsi" w:cstheme="majorHAnsi"/>
        </w:rPr>
        <w:t>al Services, Continental Europe at American Express</w:t>
      </w:r>
    </w:p>
    <w:p w:rsidR="00F83C07" w:rsidRPr="00F83C07" w:rsidRDefault="00F83C07" w:rsidP="00F83C07">
      <w:pPr>
        <w:pStyle w:val="BulletPoints"/>
        <w:rPr>
          <w:rFonts w:asciiTheme="majorHAnsi" w:hAnsiTheme="majorHAnsi" w:cstheme="majorHAnsi"/>
        </w:rPr>
      </w:pPr>
      <w:r w:rsidRPr="00F83C07">
        <w:rPr>
          <w:rFonts w:asciiTheme="majorHAnsi" w:hAnsiTheme="majorHAnsi" w:cstheme="majorHAnsi"/>
          <w:b/>
        </w:rPr>
        <w:t>Udo Müller</w:t>
      </w:r>
      <w:r>
        <w:rPr>
          <w:rFonts w:asciiTheme="majorHAnsi" w:hAnsiTheme="majorHAnsi" w:cstheme="majorHAnsi"/>
        </w:rPr>
        <w:t xml:space="preserve">, </w:t>
      </w:r>
      <w:r>
        <w:t xml:space="preserve">CEO </w:t>
      </w:r>
      <w:proofErr w:type="spellStart"/>
      <w:r>
        <w:t>Paysafecard</w:t>
      </w:r>
      <w:proofErr w:type="spellEnd"/>
    </w:p>
    <w:p w:rsidR="00F83C07" w:rsidRPr="00F83C07" w:rsidRDefault="00F83C07" w:rsidP="00F83C07">
      <w:pPr>
        <w:pStyle w:val="BulletPoints"/>
        <w:numPr>
          <w:ilvl w:val="0"/>
          <w:numId w:val="0"/>
        </w:numPr>
        <w:ind w:left="530" w:hanging="360"/>
        <w:rPr>
          <w:rFonts w:asciiTheme="majorHAnsi" w:hAnsiTheme="majorHAnsi" w:cstheme="majorHAnsi"/>
        </w:rPr>
      </w:pPr>
    </w:p>
    <w:p w:rsidR="00E11E64" w:rsidRDefault="0078784A" w:rsidP="004A1943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10.40-10.50</w:t>
      </w:r>
      <w:proofErr w:type="gramEnd"/>
      <w:r w:rsidR="004A1943" w:rsidRPr="004A1943">
        <w:rPr>
          <w:rFonts w:asciiTheme="majorHAnsi" w:hAnsiTheme="majorHAnsi" w:cstheme="majorHAnsi"/>
          <w:b/>
        </w:rPr>
        <w:t xml:space="preserve"> – Coffee Break</w:t>
      </w:r>
    </w:p>
    <w:p w:rsidR="004A1943" w:rsidRPr="007E4F77" w:rsidRDefault="004A1943" w:rsidP="004A1943">
      <w:pPr>
        <w:pStyle w:val="BulletPoints"/>
        <w:numPr>
          <w:ilvl w:val="0"/>
          <w:numId w:val="0"/>
        </w:numPr>
        <w:rPr>
          <w:rFonts w:asciiTheme="majorHAnsi" w:hAnsiTheme="majorHAnsi" w:cstheme="majorHAnsi"/>
        </w:rPr>
      </w:pPr>
    </w:p>
    <w:p w:rsidR="00822B10" w:rsidRDefault="00391B59" w:rsidP="000E7C3F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  <w:r w:rsidRPr="007F1A6A">
        <w:rPr>
          <w:rFonts w:asciiTheme="majorHAnsi" w:hAnsiTheme="majorHAnsi" w:cstheme="majorHAnsi"/>
          <w:b/>
          <w:szCs w:val="20"/>
          <w:lang w:val="en-US"/>
        </w:rPr>
        <w:t>1</w:t>
      </w:r>
      <w:r w:rsidR="0039427A" w:rsidRPr="007F1A6A">
        <w:rPr>
          <w:rFonts w:asciiTheme="majorHAnsi" w:hAnsiTheme="majorHAnsi" w:cstheme="majorHAnsi"/>
          <w:b/>
          <w:szCs w:val="20"/>
          <w:lang w:val="en-US"/>
        </w:rPr>
        <w:t>0.5</w:t>
      </w:r>
      <w:r w:rsidR="00E43871" w:rsidRPr="007F1A6A">
        <w:rPr>
          <w:rFonts w:asciiTheme="majorHAnsi" w:hAnsiTheme="majorHAnsi" w:cstheme="majorHAnsi"/>
          <w:b/>
          <w:szCs w:val="20"/>
          <w:lang w:val="en-US"/>
        </w:rPr>
        <w:t>0 -12.2</w:t>
      </w:r>
      <w:r w:rsidR="00281C9F">
        <w:rPr>
          <w:rFonts w:asciiTheme="majorHAnsi" w:hAnsiTheme="majorHAnsi" w:cstheme="majorHAnsi"/>
          <w:b/>
          <w:szCs w:val="20"/>
          <w:lang w:val="en-US"/>
        </w:rPr>
        <w:t>0</w:t>
      </w:r>
      <w:r w:rsidR="008C2B2F"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0E7C3F" w:rsidRPr="00F041D1">
        <w:rPr>
          <w:rFonts w:asciiTheme="majorHAnsi" w:hAnsiTheme="majorHAnsi" w:cstheme="majorHAnsi"/>
          <w:b/>
          <w:szCs w:val="20"/>
          <w:lang w:val="en-US"/>
        </w:rPr>
        <w:t xml:space="preserve">- </w:t>
      </w:r>
      <w:r w:rsidR="008C2B2F" w:rsidRPr="00F041D1">
        <w:rPr>
          <w:rFonts w:asciiTheme="majorHAnsi" w:hAnsiTheme="majorHAnsi" w:cstheme="majorHAnsi"/>
          <w:b/>
          <w:szCs w:val="20"/>
          <w:lang w:val="en-US"/>
        </w:rPr>
        <w:t>Panel</w:t>
      </w:r>
      <w:r w:rsidR="005874B4"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0E7C3F" w:rsidRPr="00F041D1">
        <w:rPr>
          <w:rFonts w:asciiTheme="majorHAnsi" w:hAnsiTheme="majorHAnsi" w:cstheme="majorHAnsi"/>
          <w:b/>
          <w:szCs w:val="20"/>
          <w:lang w:val="en-US"/>
        </w:rPr>
        <w:t>discussion</w:t>
      </w:r>
      <w:r w:rsidR="005874B4"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015812" w:rsidRPr="00F041D1">
        <w:rPr>
          <w:rFonts w:asciiTheme="majorHAnsi" w:hAnsiTheme="majorHAnsi" w:cstheme="majorHAnsi"/>
          <w:b/>
          <w:szCs w:val="20"/>
          <w:lang w:val="en-US"/>
        </w:rPr>
        <w:t xml:space="preserve">on </w:t>
      </w:r>
      <w:r w:rsidR="00E11E64">
        <w:rPr>
          <w:rFonts w:asciiTheme="majorHAnsi" w:hAnsiTheme="majorHAnsi" w:cstheme="majorHAnsi"/>
          <w:b/>
          <w:szCs w:val="20"/>
          <w:lang w:val="en-US"/>
        </w:rPr>
        <w:t>PSD2 review</w:t>
      </w:r>
      <w:r w:rsidR="00015812"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0E7C3F"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</w:p>
    <w:p w:rsidR="00DB186C" w:rsidRPr="00F041D1" w:rsidRDefault="00DB186C" w:rsidP="000E7C3F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401433" w:rsidRDefault="00DB186C" w:rsidP="006F499F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  <w:r>
        <w:rPr>
          <w:rFonts w:asciiTheme="majorHAnsi" w:hAnsiTheme="majorHAnsi" w:cstheme="majorHAnsi"/>
          <w:szCs w:val="20"/>
          <w:lang w:val="en-US"/>
        </w:rPr>
        <w:t>In the light of the upcoming PSD2</w:t>
      </w:r>
      <w:r w:rsidR="00CC4F15">
        <w:rPr>
          <w:rFonts w:asciiTheme="majorHAnsi" w:hAnsiTheme="majorHAnsi" w:cstheme="majorHAnsi"/>
          <w:szCs w:val="20"/>
          <w:lang w:val="en-US"/>
        </w:rPr>
        <w:t xml:space="preserve"> review</w:t>
      </w:r>
      <w:r>
        <w:rPr>
          <w:rFonts w:asciiTheme="majorHAnsi" w:hAnsiTheme="majorHAnsi" w:cstheme="majorHAnsi"/>
          <w:szCs w:val="20"/>
          <w:lang w:val="en-US"/>
        </w:rPr>
        <w:t xml:space="preserve">, panelist </w:t>
      </w:r>
      <w:proofErr w:type="gramStart"/>
      <w:r>
        <w:rPr>
          <w:rFonts w:asciiTheme="majorHAnsi" w:hAnsiTheme="majorHAnsi" w:cstheme="majorHAnsi"/>
          <w:szCs w:val="20"/>
          <w:lang w:val="en-US"/>
        </w:rPr>
        <w:t>will be asked</w:t>
      </w:r>
      <w:proofErr w:type="gramEnd"/>
      <w:r>
        <w:rPr>
          <w:rFonts w:asciiTheme="majorHAnsi" w:hAnsiTheme="majorHAnsi" w:cstheme="majorHAnsi"/>
          <w:szCs w:val="20"/>
          <w:lang w:val="en-US"/>
        </w:rPr>
        <w:t xml:space="preserve"> to </w:t>
      </w:r>
      <w:r w:rsidR="006F499F">
        <w:rPr>
          <w:rFonts w:asciiTheme="majorHAnsi" w:hAnsiTheme="majorHAnsi" w:cstheme="majorHAnsi"/>
          <w:szCs w:val="20"/>
          <w:lang w:val="en-US"/>
        </w:rPr>
        <w:t>discuss</w:t>
      </w:r>
      <w:r>
        <w:rPr>
          <w:rFonts w:asciiTheme="majorHAnsi" w:hAnsiTheme="majorHAnsi" w:cstheme="majorHAnsi"/>
          <w:szCs w:val="20"/>
          <w:lang w:val="en-US"/>
        </w:rPr>
        <w:t xml:space="preserve"> key issues that they believe should be considered for possible changes in the PSD2 review process.</w:t>
      </w:r>
      <w:r w:rsidR="00CC4F15">
        <w:rPr>
          <w:rFonts w:asciiTheme="majorHAnsi" w:hAnsiTheme="majorHAnsi" w:cstheme="majorHAnsi"/>
          <w:szCs w:val="20"/>
          <w:lang w:val="en-US"/>
        </w:rPr>
        <w:t xml:space="preserve"> Is PSD2 still fit for purpose? What are the key areas for possible changes? </w:t>
      </w:r>
      <w:r w:rsidRPr="00DB186C">
        <w:rPr>
          <w:rFonts w:asciiTheme="majorHAnsi" w:hAnsiTheme="majorHAnsi" w:cstheme="majorHAnsi"/>
          <w:szCs w:val="20"/>
          <w:lang w:val="en-US"/>
        </w:rPr>
        <w:t xml:space="preserve">Strong Customer Authentication (SCA) and contactless will </w:t>
      </w:r>
      <w:r w:rsidR="00CC4F15">
        <w:rPr>
          <w:rFonts w:asciiTheme="majorHAnsi" w:hAnsiTheme="majorHAnsi" w:cstheme="majorHAnsi"/>
          <w:szCs w:val="20"/>
          <w:lang w:val="en-US"/>
        </w:rPr>
        <w:t xml:space="preserve">also be discussed, should the Commission explore other measures to </w:t>
      </w:r>
      <w:r w:rsidRPr="00DB186C">
        <w:rPr>
          <w:rFonts w:asciiTheme="majorHAnsi" w:hAnsiTheme="majorHAnsi" w:cstheme="majorHAnsi"/>
          <w:szCs w:val="20"/>
          <w:lang w:val="en-US"/>
        </w:rPr>
        <w:t>address new types of fraud</w:t>
      </w:r>
      <w:r w:rsidR="00CC4F15">
        <w:rPr>
          <w:rFonts w:asciiTheme="majorHAnsi" w:hAnsiTheme="majorHAnsi" w:cstheme="majorHAnsi"/>
          <w:szCs w:val="20"/>
          <w:lang w:val="en-US"/>
        </w:rPr>
        <w:t xml:space="preserve">? What are the implications of </w:t>
      </w:r>
      <w:r w:rsidRPr="00DB186C">
        <w:rPr>
          <w:rFonts w:asciiTheme="majorHAnsi" w:hAnsiTheme="majorHAnsi" w:cstheme="majorHAnsi"/>
          <w:szCs w:val="20"/>
          <w:lang w:val="en-US"/>
        </w:rPr>
        <w:t>instant payments</w:t>
      </w:r>
      <w:r w:rsidR="00CC4F15">
        <w:rPr>
          <w:rFonts w:asciiTheme="majorHAnsi" w:hAnsiTheme="majorHAnsi" w:cstheme="majorHAnsi"/>
          <w:szCs w:val="20"/>
          <w:lang w:val="en-US"/>
        </w:rPr>
        <w:t xml:space="preserve"> with regard to fraud detection? Should the Commission review</w:t>
      </w:r>
      <w:r w:rsidRPr="00DB186C">
        <w:rPr>
          <w:rFonts w:asciiTheme="majorHAnsi" w:hAnsiTheme="majorHAnsi" w:cstheme="majorHAnsi"/>
          <w:szCs w:val="20"/>
          <w:lang w:val="en-US"/>
        </w:rPr>
        <w:t xml:space="preserve"> </w:t>
      </w:r>
      <w:r w:rsidR="006F499F" w:rsidRPr="006F499F">
        <w:rPr>
          <w:rFonts w:asciiTheme="majorHAnsi" w:hAnsiTheme="majorHAnsi" w:cstheme="majorHAnsi"/>
          <w:szCs w:val="20"/>
          <w:lang w:val="en-US"/>
        </w:rPr>
        <w:t>the adequacy of th</w:t>
      </w:r>
      <w:r w:rsidR="00CC4F15">
        <w:rPr>
          <w:rFonts w:asciiTheme="majorHAnsi" w:hAnsiTheme="majorHAnsi" w:cstheme="majorHAnsi"/>
          <w:szCs w:val="20"/>
          <w:lang w:val="en-US"/>
        </w:rPr>
        <w:t>e exemptions listed in PSD2? Do we need any changes</w:t>
      </w:r>
      <w:r w:rsidR="006F499F" w:rsidRPr="006F499F">
        <w:rPr>
          <w:rFonts w:asciiTheme="majorHAnsi" w:hAnsiTheme="majorHAnsi" w:cstheme="majorHAnsi"/>
          <w:szCs w:val="20"/>
          <w:lang w:val="en-US"/>
        </w:rPr>
        <w:t xml:space="preserve"> in prudential, operational and consumer protection requirements</w:t>
      </w:r>
      <w:r w:rsidR="00CC4F15">
        <w:rPr>
          <w:rFonts w:asciiTheme="majorHAnsi" w:hAnsiTheme="majorHAnsi" w:cstheme="majorHAnsi"/>
          <w:szCs w:val="20"/>
          <w:lang w:val="en-US"/>
        </w:rPr>
        <w:t>?</w:t>
      </w:r>
      <w:r w:rsidR="006F499F" w:rsidRPr="006F499F">
        <w:rPr>
          <w:rFonts w:asciiTheme="majorHAnsi" w:hAnsiTheme="majorHAnsi" w:cstheme="majorHAnsi"/>
          <w:szCs w:val="20"/>
          <w:lang w:val="en-US"/>
        </w:rPr>
        <w:t xml:space="preserve"> </w:t>
      </w:r>
      <w:r w:rsidR="00CC4F15">
        <w:rPr>
          <w:rFonts w:asciiTheme="majorHAnsi" w:hAnsiTheme="majorHAnsi" w:cstheme="majorHAnsi"/>
          <w:szCs w:val="20"/>
          <w:lang w:val="en-US"/>
        </w:rPr>
        <w:t>Do we need any further improvements with regard to</w:t>
      </w:r>
      <w:r w:rsidR="006F499F" w:rsidRPr="006F499F">
        <w:rPr>
          <w:rFonts w:asciiTheme="majorHAnsi" w:hAnsiTheme="majorHAnsi" w:cstheme="majorHAnsi"/>
          <w:szCs w:val="20"/>
          <w:lang w:val="en-US"/>
        </w:rPr>
        <w:t xml:space="preserve"> transparency of cross-border international transactions</w:t>
      </w:r>
      <w:r w:rsidR="00B332AE">
        <w:rPr>
          <w:rFonts w:asciiTheme="majorHAnsi" w:hAnsiTheme="majorHAnsi" w:cstheme="majorHAnsi"/>
          <w:szCs w:val="20"/>
          <w:lang w:val="en-US"/>
        </w:rPr>
        <w:t>?</w:t>
      </w:r>
    </w:p>
    <w:p w:rsidR="006F499F" w:rsidRPr="00F041D1" w:rsidRDefault="006F499F" w:rsidP="006F499F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466586" w:rsidRPr="00F041D1" w:rsidRDefault="00330232" w:rsidP="00822B10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  <w:r>
        <w:rPr>
          <w:rFonts w:asciiTheme="majorHAnsi" w:hAnsiTheme="majorHAnsi" w:cstheme="majorHAnsi"/>
          <w:szCs w:val="20"/>
          <w:lang w:val="en-US"/>
        </w:rPr>
        <w:t>Moderated by:</w:t>
      </w:r>
      <w:r w:rsidR="00C62030">
        <w:rPr>
          <w:rFonts w:asciiTheme="majorHAnsi" w:hAnsiTheme="majorHAnsi" w:cstheme="majorHAnsi"/>
          <w:szCs w:val="20"/>
          <w:lang w:val="en-US"/>
        </w:rPr>
        <w:t xml:space="preserve"> </w:t>
      </w:r>
      <w:r w:rsidR="00C62030">
        <w:rPr>
          <w:b/>
        </w:rPr>
        <w:t xml:space="preserve">Hartwig Gerhartinger, </w:t>
      </w:r>
      <w:r w:rsidR="00C62030" w:rsidRPr="00F252B2">
        <w:t xml:space="preserve">Senior Vice President, Legal &amp; Regulatory, Deputy General Counsel, </w:t>
      </w:r>
      <w:proofErr w:type="spellStart"/>
      <w:r w:rsidR="00C62030" w:rsidRPr="00F252B2">
        <w:t>Paysafe</w:t>
      </w:r>
      <w:proofErr w:type="spellEnd"/>
      <w:r w:rsidR="00C62030" w:rsidRPr="00F252B2">
        <w:t xml:space="preserve"> Group.</w:t>
      </w:r>
    </w:p>
    <w:p w:rsidR="00466586" w:rsidRPr="00F041D1" w:rsidRDefault="00466586" w:rsidP="00822B10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A63E84" w:rsidRPr="00C62030" w:rsidRDefault="00925949" w:rsidP="00C62030">
      <w:pPr>
        <w:pStyle w:val="BulletPoints"/>
        <w:numPr>
          <w:ilvl w:val="0"/>
          <w:numId w:val="0"/>
        </w:numPr>
      </w:pPr>
      <w:r w:rsidRPr="00F041D1">
        <w:rPr>
          <w:rFonts w:asciiTheme="majorHAnsi" w:hAnsiTheme="majorHAnsi" w:cstheme="majorHAnsi"/>
        </w:rPr>
        <w:lastRenderedPageBreak/>
        <w:t>In conversation</w:t>
      </w:r>
    </w:p>
    <w:p w:rsidR="00A63E84" w:rsidRPr="00AB36F8" w:rsidRDefault="00A63E84" w:rsidP="00AB36F8">
      <w:pPr>
        <w:pStyle w:val="BulletPoints"/>
        <w:rPr>
          <w:rFonts w:asciiTheme="majorHAnsi" w:hAnsiTheme="majorHAnsi" w:cstheme="majorHAnsi"/>
        </w:rPr>
      </w:pPr>
      <w:r w:rsidRPr="00F041D1">
        <w:rPr>
          <w:rFonts w:asciiTheme="majorHAnsi" w:hAnsiTheme="majorHAnsi" w:cstheme="majorHAnsi"/>
          <w:b/>
        </w:rPr>
        <w:t xml:space="preserve">Eric </w:t>
      </w:r>
      <w:proofErr w:type="spellStart"/>
      <w:r w:rsidRPr="00F041D1">
        <w:rPr>
          <w:rFonts w:asciiTheme="majorHAnsi" w:hAnsiTheme="majorHAnsi" w:cstheme="majorHAnsi"/>
          <w:b/>
        </w:rPr>
        <w:t>Ducoulombier</w:t>
      </w:r>
      <w:proofErr w:type="spellEnd"/>
      <w:r w:rsidRPr="00037B70">
        <w:rPr>
          <w:rFonts w:asciiTheme="majorHAnsi" w:hAnsiTheme="majorHAnsi" w:cstheme="majorHAnsi"/>
        </w:rPr>
        <w:t xml:space="preserve">, </w:t>
      </w:r>
      <w:r w:rsidRPr="00F041D1">
        <w:rPr>
          <w:rFonts w:asciiTheme="majorHAnsi" w:hAnsiTheme="majorHAnsi" w:cstheme="majorHAnsi"/>
        </w:rPr>
        <w:t>Head of Unit Retail Financial Services, DG FISMA</w:t>
      </w:r>
      <w:r w:rsidR="000B31DB">
        <w:rPr>
          <w:rFonts w:asciiTheme="majorHAnsi" w:hAnsiTheme="majorHAnsi" w:cstheme="majorHAnsi"/>
        </w:rPr>
        <w:t>, European Commission</w:t>
      </w:r>
    </w:p>
    <w:p w:rsidR="00461DC2" w:rsidRPr="00431178" w:rsidRDefault="00431178" w:rsidP="00F252B2">
      <w:pPr>
        <w:pStyle w:val="BulletPoints"/>
      </w:pPr>
      <w:r>
        <w:rPr>
          <w:b/>
        </w:rPr>
        <w:t xml:space="preserve">Dirk </w:t>
      </w:r>
      <w:proofErr w:type="spellStart"/>
      <w:r w:rsidR="004F5E7B">
        <w:rPr>
          <w:b/>
        </w:rPr>
        <w:t>Haubrich</w:t>
      </w:r>
      <w:proofErr w:type="spellEnd"/>
      <w:r w:rsidR="00F252B2" w:rsidRPr="00037B70">
        <w:t>,</w:t>
      </w:r>
      <w:r w:rsidR="00F252B2">
        <w:rPr>
          <w:b/>
        </w:rPr>
        <w:t xml:space="preserve"> </w:t>
      </w:r>
      <w:r w:rsidR="00F252B2" w:rsidRPr="00F252B2">
        <w:t>Head of C</w:t>
      </w:r>
      <w:r w:rsidR="00330232">
        <w:t>onduct, Payments and Consumers</w:t>
      </w:r>
      <w:r w:rsidR="00584A29">
        <w:t>, EBA</w:t>
      </w:r>
    </w:p>
    <w:p w:rsidR="00DB186C" w:rsidRPr="00A84AD4" w:rsidRDefault="00A84AD4" w:rsidP="00170EAD">
      <w:pPr>
        <w:pStyle w:val="BulletPoints"/>
      </w:pPr>
      <w:r w:rsidRPr="00330232">
        <w:rPr>
          <w:b/>
        </w:rPr>
        <w:t>Fanny</w:t>
      </w:r>
      <w:r w:rsidR="00C62030" w:rsidRPr="00330232">
        <w:rPr>
          <w:b/>
        </w:rPr>
        <w:t xml:space="preserve"> Rodriguez</w:t>
      </w:r>
      <w:r w:rsidR="00330232" w:rsidRPr="00037B70">
        <w:t>,</w:t>
      </w:r>
      <w:r w:rsidR="00330232" w:rsidRPr="00330232">
        <w:t xml:space="preserve"> </w:t>
      </w:r>
      <w:r w:rsidR="00330232">
        <w:t xml:space="preserve">Head of Public Affairs and Open Banking Partnerships, </w:t>
      </w:r>
      <w:proofErr w:type="spellStart"/>
      <w:r w:rsidR="00330232">
        <w:t>Bankin</w:t>
      </w:r>
      <w:proofErr w:type="spellEnd"/>
      <w:r w:rsidR="00330232">
        <w:t>' et Bridge</w:t>
      </w:r>
    </w:p>
    <w:p w:rsidR="00A84AD4" w:rsidRPr="004F5E7B" w:rsidRDefault="00A84AD4" w:rsidP="00EB4DF2">
      <w:pPr>
        <w:pStyle w:val="BulletPoints"/>
      </w:pPr>
      <w:r>
        <w:rPr>
          <w:b/>
        </w:rPr>
        <w:t>Marcel</w:t>
      </w:r>
      <w:r w:rsidR="00330232">
        <w:rPr>
          <w:b/>
        </w:rPr>
        <w:t xml:space="preserve"> Trik</w:t>
      </w:r>
      <w:r w:rsidR="00330232" w:rsidRPr="00037B70">
        <w:t>,</w:t>
      </w:r>
      <w:r w:rsidR="00330232">
        <w:rPr>
          <w:b/>
        </w:rPr>
        <w:t xml:space="preserve"> </w:t>
      </w:r>
      <w:r w:rsidR="00330232" w:rsidRPr="00330232">
        <w:t xml:space="preserve">Chief Financial Officer, </w:t>
      </w:r>
      <w:proofErr w:type="spellStart"/>
      <w:r w:rsidR="00330232" w:rsidRPr="00330232">
        <w:t>Bitsafe</w:t>
      </w:r>
      <w:proofErr w:type="spellEnd"/>
      <w:r w:rsidR="0018452D">
        <w:rPr>
          <w:b/>
        </w:rPr>
        <w:t xml:space="preserve"> </w:t>
      </w:r>
    </w:p>
    <w:p w:rsidR="004F5E7B" w:rsidRDefault="004F5E7B" w:rsidP="004F5E7B">
      <w:pPr>
        <w:pStyle w:val="BulletPoints"/>
        <w:numPr>
          <w:ilvl w:val="0"/>
          <w:numId w:val="0"/>
        </w:numPr>
        <w:ind w:left="530" w:hanging="360"/>
        <w:rPr>
          <w:b/>
        </w:rPr>
      </w:pPr>
    </w:p>
    <w:p w:rsidR="004F5E7B" w:rsidRDefault="00281C9F" w:rsidP="00AE7DC5">
      <w:pPr>
        <w:pStyle w:val="BulletPoints"/>
        <w:numPr>
          <w:ilvl w:val="0"/>
          <w:numId w:val="0"/>
        </w:numPr>
        <w:rPr>
          <w:b/>
        </w:rPr>
      </w:pPr>
      <w:proofErr w:type="gramStart"/>
      <w:r>
        <w:rPr>
          <w:b/>
        </w:rPr>
        <w:t>12.20</w:t>
      </w:r>
      <w:proofErr w:type="gramEnd"/>
      <w:r w:rsidR="00584A29">
        <w:rPr>
          <w:b/>
        </w:rPr>
        <w:t xml:space="preserve"> </w:t>
      </w:r>
      <w:r w:rsidR="0078784A">
        <w:rPr>
          <w:b/>
        </w:rPr>
        <w:t>- 12.3</w:t>
      </w:r>
      <w:r w:rsidR="004F5E7B">
        <w:rPr>
          <w:b/>
        </w:rPr>
        <w:t xml:space="preserve">0 </w:t>
      </w:r>
      <w:r w:rsidR="00E43871">
        <w:rPr>
          <w:b/>
        </w:rPr>
        <w:t>Coffee break</w:t>
      </w:r>
    </w:p>
    <w:p w:rsidR="0078784A" w:rsidRDefault="0078784A" w:rsidP="00AE7DC5">
      <w:pPr>
        <w:pStyle w:val="BulletPoints"/>
        <w:numPr>
          <w:ilvl w:val="0"/>
          <w:numId w:val="0"/>
        </w:numPr>
        <w:rPr>
          <w:b/>
        </w:rPr>
      </w:pPr>
    </w:p>
    <w:p w:rsidR="00E273FC" w:rsidRDefault="0078784A" w:rsidP="00AE7DC5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12.30</w:t>
      </w:r>
      <w:r w:rsidR="00584A29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-</w:t>
      </w:r>
      <w:r w:rsidR="00584A29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13.00 Keynote Speech by Commissioner McGuinness </w:t>
      </w:r>
    </w:p>
    <w:p w:rsidR="00E11E64" w:rsidRDefault="00E273FC" w:rsidP="00E273FC">
      <w:pPr>
        <w:pStyle w:val="Heading2"/>
      </w:pPr>
      <w:r>
        <w:t>Afternoon session</w:t>
      </w:r>
    </w:p>
    <w:p w:rsidR="00F5094D" w:rsidRPr="00DC1126" w:rsidRDefault="004F5E7B" w:rsidP="004F5E7B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Cs w:val="20"/>
          <w:lang w:val="en-US"/>
        </w:rPr>
        <w:t>1</w:t>
      </w:r>
      <w:r w:rsidR="00EB5E3D">
        <w:rPr>
          <w:rFonts w:asciiTheme="majorHAnsi" w:hAnsiTheme="majorHAnsi" w:cstheme="majorHAnsi"/>
          <w:b/>
          <w:szCs w:val="20"/>
          <w:lang w:val="en-US"/>
        </w:rPr>
        <w:t>4.30</w:t>
      </w:r>
      <w:r>
        <w:rPr>
          <w:rFonts w:asciiTheme="majorHAnsi" w:hAnsiTheme="majorHAnsi" w:cstheme="majorHAnsi"/>
          <w:b/>
          <w:szCs w:val="20"/>
          <w:lang w:val="en-US"/>
        </w:rPr>
        <w:t xml:space="preserve"> -</w:t>
      </w:r>
      <w:r w:rsidR="00584A29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>
        <w:rPr>
          <w:rFonts w:asciiTheme="majorHAnsi" w:hAnsiTheme="majorHAnsi" w:cstheme="majorHAnsi"/>
          <w:b/>
          <w:szCs w:val="20"/>
          <w:lang w:val="en-US"/>
        </w:rPr>
        <w:t>1</w:t>
      </w:r>
      <w:r w:rsidR="00EB5E3D">
        <w:rPr>
          <w:rFonts w:asciiTheme="majorHAnsi" w:hAnsiTheme="majorHAnsi" w:cstheme="majorHAnsi"/>
          <w:b/>
          <w:szCs w:val="20"/>
          <w:lang w:val="en-US"/>
        </w:rPr>
        <w:t>5.00</w:t>
      </w:r>
      <w:r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F5094D">
        <w:rPr>
          <w:rFonts w:asciiTheme="majorHAnsi" w:hAnsiTheme="majorHAnsi" w:cstheme="majorHAnsi"/>
          <w:b/>
          <w:szCs w:val="20"/>
          <w:lang w:val="en-US"/>
        </w:rPr>
        <w:t>–</w:t>
      </w:r>
      <w:r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F5094D">
        <w:rPr>
          <w:rFonts w:asciiTheme="majorHAnsi" w:hAnsiTheme="majorHAnsi" w:cstheme="majorHAnsi"/>
          <w:b/>
          <w:szCs w:val="20"/>
          <w:lang w:val="en-US"/>
        </w:rPr>
        <w:t xml:space="preserve">Fireside Chat </w:t>
      </w:r>
      <w:r w:rsidR="00FA6815">
        <w:rPr>
          <w:rFonts w:asciiTheme="majorHAnsi" w:hAnsiTheme="majorHAnsi" w:cstheme="majorHAnsi"/>
          <w:b/>
          <w:szCs w:val="20"/>
          <w:lang w:val="en-US"/>
        </w:rPr>
        <w:t>on</w:t>
      </w:r>
      <w:r w:rsidR="00F5094D">
        <w:rPr>
          <w:rFonts w:asciiTheme="majorHAnsi" w:hAnsiTheme="majorHAnsi" w:cstheme="majorHAnsi"/>
          <w:b/>
          <w:szCs w:val="20"/>
          <w:lang w:val="en-US"/>
        </w:rPr>
        <w:t xml:space="preserve"> the European Payments Initiative</w:t>
      </w:r>
      <w:r w:rsidR="00FA6815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DC1126" w:rsidRPr="00DC1126">
        <w:rPr>
          <w:rFonts w:asciiTheme="majorHAnsi" w:hAnsiTheme="majorHAnsi" w:cstheme="majorHAnsi"/>
          <w:b/>
          <w:szCs w:val="20"/>
          <w:lang w:val="en-US"/>
        </w:rPr>
        <w:t xml:space="preserve">with Martina </w:t>
      </w:r>
      <w:proofErr w:type="spellStart"/>
      <w:r w:rsidR="00DC1126" w:rsidRPr="00DC1126">
        <w:rPr>
          <w:rFonts w:asciiTheme="majorHAnsi" w:hAnsiTheme="majorHAnsi" w:cstheme="majorHAnsi"/>
          <w:b/>
          <w:szCs w:val="20"/>
          <w:lang w:val="en-US"/>
        </w:rPr>
        <w:t>Weimert</w:t>
      </w:r>
      <w:proofErr w:type="spellEnd"/>
      <w:r w:rsidR="00DC1126" w:rsidRPr="00DC1126">
        <w:rPr>
          <w:rFonts w:asciiTheme="majorHAnsi" w:hAnsiTheme="majorHAnsi" w:cstheme="majorHAnsi"/>
          <w:b/>
          <w:szCs w:val="20"/>
          <w:lang w:val="en-US"/>
        </w:rPr>
        <w:t>, CEO of the EPI Interim Company</w:t>
      </w:r>
    </w:p>
    <w:p w:rsidR="00F5094D" w:rsidRDefault="00F5094D" w:rsidP="004F5E7B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4F5E7B" w:rsidRDefault="00F5094D" w:rsidP="004F5E7B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Cs w:val="20"/>
          <w:lang w:val="en-US"/>
        </w:rPr>
        <w:t>15.00 - 16.15</w:t>
      </w:r>
      <w:r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>
        <w:rPr>
          <w:rFonts w:asciiTheme="majorHAnsi" w:hAnsiTheme="majorHAnsi" w:cstheme="majorHAnsi"/>
          <w:b/>
          <w:szCs w:val="20"/>
          <w:lang w:val="en-US"/>
        </w:rPr>
        <w:t>–</w:t>
      </w:r>
      <w:r w:rsidRPr="00F041D1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4F5E7B" w:rsidRPr="00F041D1">
        <w:rPr>
          <w:rFonts w:asciiTheme="majorHAnsi" w:hAnsiTheme="majorHAnsi" w:cstheme="majorHAnsi"/>
          <w:b/>
          <w:szCs w:val="20"/>
          <w:lang w:val="en-US"/>
        </w:rPr>
        <w:t>Panel discussion on</w:t>
      </w:r>
      <w:r w:rsidR="004F5E7B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FC62F4">
        <w:rPr>
          <w:rFonts w:asciiTheme="majorHAnsi" w:hAnsiTheme="majorHAnsi" w:cstheme="majorHAnsi"/>
          <w:b/>
          <w:szCs w:val="20"/>
          <w:lang w:val="en-US"/>
        </w:rPr>
        <w:t>The Future of Payments (</w:t>
      </w:r>
      <w:r w:rsidR="004F5E7B">
        <w:rPr>
          <w:rFonts w:asciiTheme="majorHAnsi" w:hAnsiTheme="majorHAnsi" w:cstheme="majorHAnsi"/>
          <w:b/>
          <w:szCs w:val="20"/>
          <w:lang w:val="en-US"/>
        </w:rPr>
        <w:t>Instant Payments CBDC and open banking</w:t>
      </w:r>
      <w:r w:rsidR="00FC62F4">
        <w:rPr>
          <w:rFonts w:asciiTheme="majorHAnsi" w:hAnsiTheme="majorHAnsi" w:cstheme="majorHAnsi"/>
          <w:b/>
          <w:szCs w:val="20"/>
          <w:lang w:val="en-US"/>
        </w:rPr>
        <w:t>)</w:t>
      </w:r>
      <w:r w:rsidR="004F5E7B">
        <w:rPr>
          <w:rFonts w:asciiTheme="majorHAnsi" w:hAnsiTheme="majorHAnsi" w:cstheme="majorHAnsi"/>
          <w:b/>
          <w:szCs w:val="20"/>
          <w:lang w:val="en-US"/>
        </w:rPr>
        <w:t xml:space="preserve"> </w:t>
      </w:r>
    </w:p>
    <w:p w:rsidR="00401433" w:rsidRDefault="00401433" w:rsidP="004F5E7B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617C84" w:rsidRPr="00617C84" w:rsidRDefault="002A7EDB" w:rsidP="00617C84">
      <w:pPr>
        <w:pStyle w:val="PlainTex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Instant Payments is the flagship initiative of the Commission Retail Payments Strategy. </w:t>
      </w:r>
      <w:r w:rsidR="00401433">
        <w:rPr>
          <w:rFonts w:asciiTheme="majorHAnsi" w:hAnsiTheme="majorHAnsi" w:cstheme="majorHAnsi"/>
          <w:sz w:val="20"/>
          <w:szCs w:val="20"/>
        </w:rPr>
        <w:t xml:space="preserve">Panellists will be asked to </w:t>
      </w:r>
      <w:r w:rsidR="00617C84">
        <w:rPr>
          <w:rFonts w:asciiTheme="majorHAnsi" w:hAnsiTheme="majorHAnsi" w:cstheme="majorHAnsi"/>
          <w:sz w:val="20"/>
          <w:szCs w:val="20"/>
        </w:rPr>
        <w:t>discuss h</w:t>
      </w:r>
      <w:r w:rsidR="00617C84" w:rsidRPr="00617C84">
        <w:rPr>
          <w:rFonts w:asciiTheme="majorHAnsi" w:hAnsiTheme="majorHAnsi" w:cstheme="majorHAnsi"/>
          <w:sz w:val="20"/>
          <w:szCs w:val="20"/>
        </w:rPr>
        <w:t>ow are instan</w:t>
      </w:r>
      <w:r w:rsidR="00617C84">
        <w:rPr>
          <w:rFonts w:asciiTheme="majorHAnsi" w:hAnsiTheme="majorHAnsi" w:cstheme="majorHAnsi"/>
          <w:sz w:val="20"/>
          <w:szCs w:val="20"/>
        </w:rPr>
        <w:t>t payments developing in Europe and whether these should become the</w:t>
      </w:r>
      <w:r>
        <w:rPr>
          <w:rFonts w:asciiTheme="majorHAnsi" w:hAnsiTheme="majorHAnsi" w:cstheme="majorHAnsi"/>
          <w:sz w:val="20"/>
          <w:szCs w:val="20"/>
        </w:rPr>
        <w:t xml:space="preserve"> new normal? What are the benefits of Instant payments? </w:t>
      </w:r>
      <w:proofErr w:type="gramStart"/>
      <w:r>
        <w:rPr>
          <w:rFonts w:asciiTheme="majorHAnsi" w:hAnsiTheme="majorHAnsi" w:cstheme="majorHAnsi"/>
          <w:sz w:val="20"/>
          <w:szCs w:val="20"/>
        </w:rPr>
        <w:t>And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the challenges? What is the potential of open banking and instant payments in combination? How can we foster </w:t>
      </w:r>
      <w:r w:rsidR="00DB186C" w:rsidRPr="00DB186C">
        <w:rPr>
          <w:rFonts w:asciiTheme="majorHAnsi" w:hAnsiTheme="majorHAnsi" w:cstheme="majorHAnsi"/>
          <w:sz w:val="20"/>
          <w:szCs w:val="20"/>
        </w:rPr>
        <w:t>paym</w:t>
      </w:r>
      <w:r>
        <w:rPr>
          <w:rFonts w:asciiTheme="majorHAnsi" w:hAnsiTheme="majorHAnsi" w:cstheme="majorHAnsi"/>
          <w:sz w:val="20"/>
          <w:szCs w:val="20"/>
        </w:rPr>
        <w:t>ents innovation and contribute</w:t>
      </w:r>
      <w:r w:rsidR="00DB186C" w:rsidRPr="00DB186C">
        <w:rPr>
          <w:rFonts w:asciiTheme="majorHAnsi" w:hAnsiTheme="majorHAnsi" w:cstheme="majorHAnsi"/>
          <w:sz w:val="20"/>
          <w:szCs w:val="20"/>
        </w:rPr>
        <w:t xml:space="preserve"> to widespread disruption of the b</w:t>
      </w:r>
      <w:r>
        <w:rPr>
          <w:rFonts w:asciiTheme="majorHAnsi" w:hAnsiTheme="majorHAnsi" w:cstheme="majorHAnsi"/>
          <w:sz w:val="20"/>
          <w:szCs w:val="20"/>
        </w:rPr>
        <w:t>anking and payments marketplace?</w:t>
      </w:r>
      <w:r w:rsidR="00F32744">
        <w:rPr>
          <w:rFonts w:asciiTheme="majorHAnsi" w:hAnsiTheme="majorHAnsi" w:cstheme="majorHAnsi"/>
          <w:sz w:val="20"/>
          <w:szCs w:val="20"/>
        </w:rPr>
        <w:t xml:space="preserve"> Panellist will also be asked to express their views as to how we</w:t>
      </w:r>
      <w:r w:rsidR="00F32744" w:rsidRPr="00F32744">
        <w:rPr>
          <w:rFonts w:asciiTheme="majorHAnsi" w:hAnsiTheme="majorHAnsi" w:cstheme="majorHAnsi"/>
          <w:sz w:val="20"/>
          <w:szCs w:val="20"/>
        </w:rPr>
        <w:t xml:space="preserve"> can leverage </w:t>
      </w:r>
      <w:r w:rsidR="00F32744">
        <w:rPr>
          <w:rFonts w:asciiTheme="majorHAnsi" w:hAnsiTheme="majorHAnsi" w:cstheme="majorHAnsi"/>
          <w:sz w:val="20"/>
          <w:szCs w:val="20"/>
        </w:rPr>
        <w:t>open banking</w:t>
      </w:r>
      <w:r w:rsidR="00F32744" w:rsidRPr="00F32744">
        <w:rPr>
          <w:rFonts w:asciiTheme="majorHAnsi" w:hAnsiTheme="majorHAnsi" w:cstheme="majorHAnsi"/>
          <w:sz w:val="20"/>
          <w:szCs w:val="20"/>
        </w:rPr>
        <w:t xml:space="preserve"> and Instant payments for increasing revenues, attract new customers, open up to new collaborations</w:t>
      </w:r>
      <w:r w:rsidR="00F32744">
        <w:rPr>
          <w:rFonts w:asciiTheme="majorHAnsi" w:hAnsiTheme="majorHAnsi" w:cstheme="majorHAnsi"/>
          <w:sz w:val="20"/>
          <w:szCs w:val="20"/>
        </w:rPr>
        <w:t xml:space="preserve"> and increase competition. We will also look</w:t>
      </w:r>
      <w:r w:rsidR="006F499F">
        <w:rPr>
          <w:rFonts w:asciiTheme="majorHAnsi" w:hAnsiTheme="majorHAnsi" w:cstheme="majorHAnsi"/>
          <w:sz w:val="20"/>
          <w:szCs w:val="20"/>
        </w:rPr>
        <w:t xml:space="preserve"> at the interrelation with CBDC.</w:t>
      </w:r>
    </w:p>
    <w:p w:rsidR="00401433" w:rsidRPr="00F041D1" w:rsidRDefault="00401433" w:rsidP="004F5E7B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4F5E7B" w:rsidRPr="00F041D1" w:rsidRDefault="004F5E7B" w:rsidP="004F5E7B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4F5E7B" w:rsidRPr="00F041D1" w:rsidRDefault="004F5E7B" w:rsidP="004F5E7B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  <w:r w:rsidRPr="00F041D1">
        <w:rPr>
          <w:rFonts w:asciiTheme="majorHAnsi" w:hAnsiTheme="majorHAnsi" w:cstheme="majorHAnsi"/>
        </w:rPr>
        <w:t xml:space="preserve">Moderated by: </w:t>
      </w:r>
      <w:r w:rsidR="009B7E2F">
        <w:rPr>
          <w:rFonts w:asciiTheme="majorHAnsi" w:hAnsiTheme="majorHAnsi" w:cstheme="majorHAnsi"/>
          <w:b/>
          <w:szCs w:val="20"/>
          <w:lang w:val="en-US"/>
        </w:rPr>
        <w:t xml:space="preserve">Brian Curran, </w:t>
      </w:r>
      <w:proofErr w:type="spellStart"/>
      <w:r w:rsidRPr="004F5E7B">
        <w:rPr>
          <w:rFonts w:asciiTheme="majorHAnsi" w:hAnsiTheme="majorHAnsi" w:cstheme="majorHAnsi"/>
          <w:b/>
          <w:szCs w:val="20"/>
          <w:lang w:val="en-US"/>
        </w:rPr>
        <w:t>Elavon</w:t>
      </w:r>
      <w:proofErr w:type="spellEnd"/>
      <w:r>
        <w:rPr>
          <w:rFonts w:asciiTheme="majorHAnsi" w:hAnsiTheme="majorHAnsi" w:cstheme="majorHAnsi"/>
          <w:szCs w:val="20"/>
          <w:lang w:val="en-US"/>
        </w:rPr>
        <w:t xml:space="preserve"> </w:t>
      </w:r>
    </w:p>
    <w:p w:rsidR="004F5E7B" w:rsidRDefault="004F5E7B" w:rsidP="004F5E7B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4F5E7B" w:rsidRPr="00F041D1" w:rsidRDefault="004F5E7B" w:rsidP="004F5E7B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  <w:r w:rsidRPr="00F041D1">
        <w:rPr>
          <w:rFonts w:asciiTheme="majorHAnsi" w:hAnsiTheme="majorHAnsi" w:cstheme="majorHAnsi"/>
          <w:szCs w:val="20"/>
          <w:lang w:val="en-US"/>
        </w:rPr>
        <w:t>In conversation:</w:t>
      </w:r>
    </w:p>
    <w:p w:rsidR="004F5E7B" w:rsidRPr="00F041D1" w:rsidRDefault="004F5E7B" w:rsidP="004F5E7B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4F5E7B" w:rsidRPr="00431178" w:rsidRDefault="004F5E7B" w:rsidP="009B7E2F">
      <w:pPr>
        <w:pStyle w:val="BulletPoints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Holger </w:t>
      </w:r>
      <w:proofErr w:type="spellStart"/>
      <w:r>
        <w:rPr>
          <w:rFonts w:asciiTheme="majorHAnsi" w:hAnsiTheme="majorHAnsi" w:cstheme="majorHAnsi"/>
          <w:b/>
          <w:color w:val="auto"/>
        </w:rPr>
        <w:t>Neuhaus</w:t>
      </w:r>
      <w:proofErr w:type="spellEnd"/>
      <w:r>
        <w:rPr>
          <w:rFonts w:asciiTheme="majorHAnsi" w:hAnsiTheme="majorHAnsi" w:cstheme="majorHAnsi"/>
          <w:b/>
          <w:color w:val="auto"/>
        </w:rPr>
        <w:t>,</w:t>
      </w:r>
      <w:r w:rsidRPr="008C4050">
        <w:rPr>
          <w:rFonts w:asciiTheme="majorHAnsi" w:hAnsiTheme="majorHAnsi" w:cstheme="majorHAnsi"/>
          <w:color w:val="auto"/>
        </w:rPr>
        <w:t xml:space="preserve"> </w:t>
      </w:r>
      <w:r w:rsidR="009B7E2F" w:rsidRPr="009B7E2F">
        <w:rPr>
          <w:rFonts w:asciiTheme="majorHAnsi" w:hAnsiTheme="majorHAnsi" w:cstheme="majorHAnsi"/>
          <w:color w:val="auto"/>
        </w:rPr>
        <w:t>Head of Division, DG Market Infrastructure &amp; Payments, European Central Bank</w:t>
      </w:r>
      <w:r w:rsidR="009B7E2F">
        <w:rPr>
          <w:rFonts w:asciiTheme="majorHAnsi" w:hAnsiTheme="majorHAnsi" w:cstheme="majorHAnsi"/>
          <w:color w:val="auto"/>
        </w:rPr>
        <w:t xml:space="preserve"> </w:t>
      </w:r>
      <w:r w:rsidRPr="008C4050">
        <w:rPr>
          <w:rFonts w:asciiTheme="majorHAnsi" w:hAnsiTheme="majorHAnsi" w:cstheme="majorHAnsi"/>
          <w:color w:val="auto"/>
        </w:rPr>
        <w:t>ECB</w:t>
      </w:r>
      <w:r w:rsidR="002A7EDB">
        <w:rPr>
          <w:rFonts w:asciiTheme="majorHAnsi" w:hAnsiTheme="majorHAnsi" w:cstheme="majorHAnsi"/>
          <w:color w:val="auto"/>
        </w:rPr>
        <w:t xml:space="preserve"> </w:t>
      </w:r>
    </w:p>
    <w:p w:rsidR="004F5E7B" w:rsidRPr="004F5E7B" w:rsidRDefault="00037B70" w:rsidP="004F5E7B">
      <w:pPr>
        <w:pStyle w:val="BulletPoints"/>
        <w:rPr>
          <w:rFonts w:asciiTheme="majorHAnsi" w:hAnsiTheme="majorHAnsi" w:cstheme="majorHAnsi"/>
          <w:color w:val="auto"/>
        </w:rPr>
      </w:pPr>
      <w:r>
        <w:rPr>
          <w:b/>
          <w:bCs/>
        </w:rPr>
        <w:t xml:space="preserve">Katarzyna </w:t>
      </w:r>
      <w:proofErr w:type="spellStart"/>
      <w:r>
        <w:rPr>
          <w:b/>
          <w:bCs/>
        </w:rPr>
        <w:t>Kobylińska</w:t>
      </w:r>
      <w:proofErr w:type="spellEnd"/>
      <w:r>
        <w:rPr>
          <w:b/>
          <w:bCs/>
        </w:rPr>
        <w:t xml:space="preserve">-Hilliard, </w:t>
      </w:r>
      <w:r w:rsidR="004F5E7B">
        <w:t>Policy Officer unit B3, DG FISMA, European Commission</w:t>
      </w:r>
      <w:r w:rsidR="004F5E7B">
        <w:rPr>
          <w:rFonts w:ascii="Helvetica" w:hAnsi="Helvetica" w:cs="Helvetica"/>
          <w:color w:val="717070"/>
        </w:rPr>
        <w:t xml:space="preserve"> </w:t>
      </w:r>
    </w:p>
    <w:p w:rsidR="004F5E7B" w:rsidRPr="008C4050" w:rsidRDefault="004F5E7B" w:rsidP="009B7E2F">
      <w:pPr>
        <w:pStyle w:val="BulletPoints"/>
      </w:pPr>
      <w:r w:rsidRPr="00500C50">
        <w:rPr>
          <w:b/>
          <w:bCs/>
        </w:rPr>
        <w:t xml:space="preserve">Etienne </w:t>
      </w:r>
      <w:proofErr w:type="spellStart"/>
      <w:r w:rsidRPr="00500C50">
        <w:rPr>
          <w:b/>
          <w:bCs/>
        </w:rPr>
        <w:t>Goosse</w:t>
      </w:r>
      <w:proofErr w:type="spellEnd"/>
      <w:r>
        <w:rPr>
          <w:b/>
        </w:rPr>
        <w:t xml:space="preserve">, </w:t>
      </w:r>
      <w:r w:rsidR="009B7E2F" w:rsidRPr="009B7E2F">
        <w:rPr>
          <w:rFonts w:asciiTheme="majorHAnsi" w:hAnsiTheme="majorHAnsi" w:cstheme="majorHAnsi"/>
          <w:color w:val="auto"/>
        </w:rPr>
        <w:t>Director General,</w:t>
      </w:r>
      <w:r w:rsidR="009B7E2F">
        <w:rPr>
          <w:rFonts w:asciiTheme="majorHAnsi" w:hAnsiTheme="majorHAnsi" w:cstheme="majorHAnsi"/>
          <w:b/>
          <w:color w:val="auto"/>
        </w:rPr>
        <w:t xml:space="preserve"> </w:t>
      </w:r>
      <w:r w:rsidRPr="008C4050">
        <w:t>EPC</w:t>
      </w:r>
    </w:p>
    <w:p w:rsidR="00943887" w:rsidRDefault="004F5E7B" w:rsidP="008C4050">
      <w:pPr>
        <w:pStyle w:val="BulletPoints"/>
      </w:pPr>
      <w:r w:rsidRPr="00500C50">
        <w:rPr>
          <w:b/>
          <w:bCs/>
        </w:rPr>
        <w:t xml:space="preserve">Francois </w:t>
      </w:r>
      <w:proofErr w:type="spellStart"/>
      <w:r w:rsidRPr="00500C50">
        <w:rPr>
          <w:b/>
          <w:bCs/>
        </w:rPr>
        <w:t>Steque</w:t>
      </w:r>
      <w:proofErr w:type="spellEnd"/>
      <w:r w:rsidRPr="004F5E7B">
        <w:rPr>
          <w:b/>
        </w:rPr>
        <w:t xml:space="preserve">, </w:t>
      </w:r>
      <w:r w:rsidRPr="008C4050">
        <w:t>Amex</w:t>
      </w:r>
      <w:r w:rsidR="00943887">
        <w:t xml:space="preserve"> </w:t>
      </w:r>
    </w:p>
    <w:p w:rsidR="004F5E7B" w:rsidRPr="007E1D5F" w:rsidRDefault="004F5E7B" w:rsidP="00A5504A">
      <w:pPr>
        <w:pStyle w:val="BulletPoints"/>
      </w:pPr>
      <w:r w:rsidRPr="00500C50">
        <w:rPr>
          <w:b/>
          <w:bCs/>
        </w:rPr>
        <w:t>Krzysztof Korus</w:t>
      </w:r>
      <w:r w:rsidRPr="00943887">
        <w:rPr>
          <w:rFonts w:asciiTheme="majorHAnsi" w:hAnsiTheme="majorHAnsi" w:cstheme="majorHAnsi"/>
          <w:b/>
          <w:color w:val="auto"/>
        </w:rPr>
        <w:t>,</w:t>
      </w:r>
      <w:r>
        <w:rPr>
          <w:rFonts w:asciiTheme="majorHAnsi" w:hAnsiTheme="majorHAnsi" w:cstheme="majorHAnsi"/>
          <w:b/>
          <w:color w:val="auto"/>
        </w:rPr>
        <w:t xml:space="preserve"> </w:t>
      </w:r>
      <w:r w:rsidR="00A5504A" w:rsidRPr="00A5504A">
        <w:rPr>
          <w:rFonts w:asciiTheme="majorHAnsi" w:hAnsiTheme="majorHAnsi" w:cstheme="majorHAnsi"/>
          <w:color w:val="auto"/>
        </w:rPr>
        <w:t>Polish Payment Institutions Association (PONIP)</w:t>
      </w:r>
    </w:p>
    <w:p w:rsidR="00CB368F" w:rsidRDefault="00CB368F" w:rsidP="00CB368F">
      <w:pPr>
        <w:pStyle w:val="Heading2"/>
      </w:pPr>
      <w:r>
        <w:t>DAY TWO – 17</w:t>
      </w:r>
      <w:r w:rsidRPr="00501D53">
        <w:rPr>
          <w:vertAlign w:val="superscript"/>
        </w:rPr>
        <w:t>th</w:t>
      </w:r>
      <w:r>
        <w:t xml:space="preserve"> November </w:t>
      </w:r>
    </w:p>
    <w:p w:rsidR="00943887" w:rsidRDefault="00CB368F" w:rsidP="00943887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</w:t>
      </w:r>
      <w:r w:rsidR="001B6E39">
        <w:rPr>
          <w:rFonts w:asciiTheme="majorHAnsi" w:hAnsiTheme="majorHAnsi" w:cstheme="majorHAnsi"/>
          <w:b/>
        </w:rPr>
        <w:t>.45</w:t>
      </w:r>
      <w:r>
        <w:rPr>
          <w:rFonts w:asciiTheme="majorHAnsi" w:hAnsiTheme="majorHAnsi" w:cstheme="majorHAnsi"/>
          <w:b/>
        </w:rPr>
        <w:t xml:space="preserve"> -</w:t>
      </w:r>
      <w:r w:rsidR="001B6E39">
        <w:rPr>
          <w:rFonts w:asciiTheme="majorHAnsi" w:hAnsiTheme="majorHAnsi" w:cstheme="majorHAnsi"/>
          <w:b/>
        </w:rPr>
        <w:t>14.50</w:t>
      </w:r>
      <w:r w:rsidR="00943887">
        <w:rPr>
          <w:rFonts w:asciiTheme="majorHAnsi" w:hAnsiTheme="majorHAnsi" w:cstheme="majorHAnsi"/>
          <w:b/>
        </w:rPr>
        <w:t xml:space="preserve">- </w:t>
      </w:r>
      <w:r w:rsidR="00943887" w:rsidRPr="00F041D1">
        <w:rPr>
          <w:rFonts w:asciiTheme="majorHAnsi" w:hAnsiTheme="majorHAnsi" w:cstheme="majorHAnsi"/>
          <w:b/>
        </w:rPr>
        <w:t xml:space="preserve">Opening remarks by </w:t>
      </w:r>
      <w:proofErr w:type="spellStart"/>
      <w:r w:rsidR="00943887">
        <w:rPr>
          <w:rFonts w:asciiTheme="majorHAnsi" w:hAnsiTheme="majorHAnsi" w:cstheme="majorHAnsi"/>
          <w:b/>
        </w:rPr>
        <w:t>Elie</w:t>
      </w:r>
      <w:proofErr w:type="spellEnd"/>
      <w:r w:rsidR="00943887">
        <w:rPr>
          <w:rFonts w:asciiTheme="majorHAnsi" w:hAnsiTheme="majorHAnsi" w:cstheme="majorHAnsi"/>
          <w:b/>
        </w:rPr>
        <w:t xml:space="preserve"> </w:t>
      </w:r>
      <w:proofErr w:type="spellStart"/>
      <w:r w:rsidR="00943887">
        <w:rPr>
          <w:rFonts w:asciiTheme="majorHAnsi" w:hAnsiTheme="majorHAnsi" w:cstheme="majorHAnsi"/>
          <w:b/>
        </w:rPr>
        <w:t>Beyrouthy</w:t>
      </w:r>
      <w:proofErr w:type="spellEnd"/>
      <w:r w:rsidR="00943887">
        <w:rPr>
          <w:rFonts w:asciiTheme="majorHAnsi" w:hAnsiTheme="majorHAnsi" w:cstheme="majorHAnsi"/>
          <w:b/>
        </w:rPr>
        <w:t>,</w:t>
      </w:r>
      <w:r w:rsidR="00943887" w:rsidRPr="00015812">
        <w:rPr>
          <w:rFonts w:asciiTheme="majorHAnsi" w:hAnsiTheme="majorHAnsi" w:cstheme="majorHAnsi"/>
          <w:b/>
        </w:rPr>
        <w:t xml:space="preserve"> Chair</w:t>
      </w:r>
      <w:r w:rsidR="0090358D">
        <w:rPr>
          <w:rFonts w:asciiTheme="majorHAnsi" w:hAnsiTheme="majorHAnsi" w:cstheme="majorHAnsi"/>
          <w:b/>
        </w:rPr>
        <w:t xml:space="preserve"> of EPIF</w:t>
      </w:r>
      <w:bookmarkStart w:id="0" w:name="_GoBack"/>
      <w:bookmarkEnd w:id="0"/>
    </w:p>
    <w:p w:rsidR="00943887" w:rsidRDefault="00943887" w:rsidP="00943887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943887" w:rsidRDefault="001B6E39" w:rsidP="00943887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Cs w:val="20"/>
          <w:lang w:val="en-US"/>
        </w:rPr>
        <w:t>14.50</w:t>
      </w:r>
      <w:r w:rsidR="00CB368F">
        <w:rPr>
          <w:rFonts w:asciiTheme="majorHAnsi" w:hAnsiTheme="majorHAnsi" w:cstheme="majorHAnsi"/>
          <w:b/>
          <w:szCs w:val="20"/>
          <w:lang w:val="en-US"/>
        </w:rPr>
        <w:t xml:space="preserve"> </w:t>
      </w:r>
      <w:r w:rsidR="00AC7C51">
        <w:rPr>
          <w:rFonts w:asciiTheme="majorHAnsi" w:hAnsiTheme="majorHAnsi" w:cstheme="majorHAnsi"/>
          <w:b/>
          <w:szCs w:val="20"/>
          <w:lang w:val="en-US"/>
        </w:rPr>
        <w:t>– 16.00</w:t>
      </w:r>
      <w:r w:rsidR="00943887" w:rsidRPr="00F041D1">
        <w:rPr>
          <w:rFonts w:asciiTheme="majorHAnsi" w:hAnsiTheme="majorHAnsi" w:cstheme="majorHAnsi"/>
          <w:b/>
          <w:szCs w:val="20"/>
          <w:lang w:val="en-US"/>
        </w:rPr>
        <w:t xml:space="preserve"> - Panel discussion </w:t>
      </w:r>
      <w:r w:rsidR="00943887">
        <w:rPr>
          <w:rFonts w:asciiTheme="majorHAnsi" w:hAnsiTheme="majorHAnsi" w:cstheme="majorHAnsi"/>
          <w:b/>
          <w:szCs w:val="20"/>
          <w:lang w:val="en-US"/>
        </w:rPr>
        <w:t>Anti-Money L</w:t>
      </w:r>
      <w:r w:rsidR="00943887" w:rsidRPr="00F041D1">
        <w:rPr>
          <w:rFonts w:asciiTheme="majorHAnsi" w:hAnsiTheme="majorHAnsi" w:cstheme="majorHAnsi"/>
          <w:b/>
          <w:szCs w:val="20"/>
          <w:lang w:val="en-US"/>
        </w:rPr>
        <w:t>aundering</w:t>
      </w:r>
      <w:r w:rsidR="00943887">
        <w:rPr>
          <w:rFonts w:asciiTheme="majorHAnsi" w:hAnsiTheme="majorHAnsi" w:cstheme="majorHAnsi"/>
          <w:b/>
          <w:szCs w:val="20"/>
          <w:lang w:val="en-US"/>
        </w:rPr>
        <w:t xml:space="preserve"> and </w:t>
      </w:r>
      <w:proofErr w:type="spellStart"/>
      <w:r w:rsidR="00943887">
        <w:rPr>
          <w:rFonts w:asciiTheme="majorHAnsi" w:hAnsiTheme="majorHAnsi" w:cstheme="majorHAnsi"/>
          <w:b/>
          <w:szCs w:val="20"/>
          <w:lang w:val="en-US"/>
        </w:rPr>
        <w:t>eID</w:t>
      </w:r>
      <w:proofErr w:type="spellEnd"/>
    </w:p>
    <w:p w:rsidR="00943887" w:rsidRDefault="00943887" w:rsidP="00943887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943887" w:rsidRPr="00F041D1" w:rsidRDefault="00943887" w:rsidP="00943887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  <w:r w:rsidRPr="006F499F">
        <w:rPr>
          <w:rFonts w:asciiTheme="majorHAnsi" w:hAnsiTheme="majorHAnsi" w:cstheme="majorHAnsi"/>
          <w:szCs w:val="20"/>
          <w:lang w:val="en-US"/>
        </w:rPr>
        <w:t xml:space="preserve">In the light of the recently published AML </w:t>
      </w:r>
      <w:r>
        <w:rPr>
          <w:rFonts w:asciiTheme="majorHAnsi" w:hAnsiTheme="majorHAnsi" w:cstheme="majorHAnsi"/>
          <w:szCs w:val="20"/>
          <w:lang w:val="en-US"/>
        </w:rPr>
        <w:t>P</w:t>
      </w:r>
      <w:r w:rsidRPr="006F499F">
        <w:rPr>
          <w:rFonts w:asciiTheme="majorHAnsi" w:hAnsiTheme="majorHAnsi" w:cstheme="majorHAnsi"/>
          <w:szCs w:val="20"/>
          <w:lang w:val="en-US"/>
        </w:rPr>
        <w:t xml:space="preserve">ackage and Commission proposal </w:t>
      </w:r>
      <w:r>
        <w:rPr>
          <w:rFonts w:asciiTheme="majorHAnsi" w:hAnsiTheme="majorHAnsi" w:cstheme="majorHAnsi"/>
          <w:szCs w:val="20"/>
          <w:lang w:val="en-US"/>
        </w:rPr>
        <w:t>on a Regulation to establish a f</w:t>
      </w:r>
      <w:r w:rsidRPr="006F499F">
        <w:rPr>
          <w:rFonts w:asciiTheme="majorHAnsi" w:hAnsiTheme="majorHAnsi" w:cstheme="majorHAnsi"/>
          <w:szCs w:val="20"/>
          <w:lang w:val="en-US"/>
        </w:rPr>
        <w:t>ramework for a European Digital Identity</w:t>
      </w:r>
      <w:r>
        <w:rPr>
          <w:rFonts w:asciiTheme="majorHAnsi" w:hAnsiTheme="majorHAnsi" w:cstheme="majorHAnsi"/>
          <w:szCs w:val="20"/>
          <w:lang w:val="en-US"/>
        </w:rPr>
        <w:t xml:space="preserve">, this session will discuss the key aspects to ensure we have an efficient and effective AML/CFT system. Panelists will discuss how industry can benefit from a </w:t>
      </w:r>
      <w:proofErr w:type="spellStart"/>
      <w:r>
        <w:rPr>
          <w:rFonts w:asciiTheme="majorHAnsi" w:hAnsiTheme="majorHAnsi" w:cstheme="majorHAnsi"/>
          <w:szCs w:val="20"/>
          <w:lang w:val="en-US"/>
        </w:rPr>
        <w:t>harmonised</w:t>
      </w:r>
      <w:proofErr w:type="spellEnd"/>
      <w:r>
        <w:rPr>
          <w:rFonts w:asciiTheme="majorHAnsi" w:hAnsiTheme="majorHAnsi" w:cstheme="majorHAnsi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Cs w:val="20"/>
          <w:lang w:val="en-US"/>
        </w:rPr>
        <w:t>eID</w:t>
      </w:r>
      <w:proofErr w:type="spellEnd"/>
      <w:r>
        <w:rPr>
          <w:rFonts w:asciiTheme="majorHAnsi" w:hAnsiTheme="majorHAnsi" w:cstheme="majorHAnsi"/>
          <w:szCs w:val="20"/>
          <w:lang w:val="en-US"/>
        </w:rPr>
        <w:t xml:space="preserve"> framework </w:t>
      </w:r>
      <w:r>
        <w:rPr>
          <w:rFonts w:asciiTheme="majorHAnsi" w:hAnsiTheme="majorHAnsi" w:cstheme="majorHAnsi"/>
          <w:szCs w:val="20"/>
          <w:lang w:val="en-US"/>
        </w:rPr>
        <w:lastRenderedPageBreak/>
        <w:t xml:space="preserve">to improve their onboarding process and reduce compliance costs. How </w:t>
      </w:r>
      <w:r w:rsidRPr="00F041D1">
        <w:rPr>
          <w:rFonts w:asciiTheme="majorHAnsi" w:hAnsiTheme="majorHAnsi" w:cstheme="majorHAnsi"/>
          <w:szCs w:val="20"/>
          <w:lang w:val="en-US"/>
        </w:rPr>
        <w:t>new technologies, such as AI and machine learning</w:t>
      </w:r>
      <w:r>
        <w:rPr>
          <w:rFonts w:asciiTheme="majorHAnsi" w:hAnsiTheme="majorHAnsi" w:cstheme="majorHAnsi"/>
          <w:szCs w:val="20"/>
          <w:lang w:val="en-US"/>
        </w:rPr>
        <w:t xml:space="preserve"> can help their processes? What are the key elements of the Commission proposal on AML/CFT? Are there any challenges to implement this? How would the new AML rules stablish the level of risk of certain companies? </w:t>
      </w:r>
    </w:p>
    <w:p w:rsidR="00943887" w:rsidRPr="006F499F" w:rsidRDefault="00943887" w:rsidP="00943887">
      <w:pPr>
        <w:pStyle w:val="NoSpacing"/>
        <w:rPr>
          <w:rFonts w:asciiTheme="majorHAnsi" w:hAnsiTheme="majorHAnsi" w:cstheme="majorHAnsi"/>
          <w:szCs w:val="20"/>
          <w:lang w:val="en-US"/>
        </w:rPr>
      </w:pPr>
    </w:p>
    <w:p w:rsidR="00943887" w:rsidRPr="00F041D1" w:rsidRDefault="00943887" w:rsidP="00943887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943887" w:rsidRPr="00330232" w:rsidRDefault="00943887" w:rsidP="00330232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color w:val="auto"/>
        </w:rPr>
      </w:pPr>
      <w:r w:rsidRPr="00F041D1">
        <w:rPr>
          <w:rFonts w:asciiTheme="majorHAnsi" w:hAnsiTheme="majorHAnsi" w:cstheme="majorHAnsi"/>
        </w:rPr>
        <w:t xml:space="preserve">Moderated by: </w:t>
      </w:r>
      <w:proofErr w:type="spellStart"/>
      <w:r>
        <w:rPr>
          <w:rFonts w:asciiTheme="majorHAnsi" w:hAnsiTheme="majorHAnsi" w:cstheme="majorHAnsi"/>
          <w:b/>
        </w:rPr>
        <w:t>Loreta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Liutkute</w:t>
      </w:r>
      <w:proofErr w:type="spellEnd"/>
      <w:r>
        <w:rPr>
          <w:rFonts w:asciiTheme="majorHAnsi" w:hAnsiTheme="majorHAnsi" w:cstheme="majorHAnsi"/>
          <w:b/>
        </w:rPr>
        <w:t xml:space="preserve">, </w:t>
      </w:r>
      <w:r w:rsidR="00330232" w:rsidRPr="0067152A">
        <w:rPr>
          <w:rFonts w:asciiTheme="majorHAnsi" w:hAnsiTheme="majorHAnsi" w:cstheme="majorHAnsi"/>
        </w:rPr>
        <w:t>Vice Chair of EPIF and Vice President, Head of Public Policy and Regulatory Affairs Europe at Western Union.</w:t>
      </w:r>
      <w:r w:rsidR="00330232">
        <w:rPr>
          <w:rFonts w:asciiTheme="majorHAnsi" w:hAnsiTheme="majorHAnsi" w:cstheme="majorHAnsi"/>
          <w:color w:val="auto"/>
        </w:rPr>
        <w:t xml:space="preserve"> </w:t>
      </w:r>
    </w:p>
    <w:p w:rsidR="00943887" w:rsidRPr="00F041D1" w:rsidRDefault="00943887" w:rsidP="00943887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943887" w:rsidRPr="00F041D1" w:rsidRDefault="00943887" w:rsidP="00943887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  <w:r w:rsidRPr="00F041D1">
        <w:rPr>
          <w:rFonts w:asciiTheme="majorHAnsi" w:hAnsiTheme="majorHAnsi" w:cstheme="majorHAnsi"/>
          <w:szCs w:val="20"/>
          <w:lang w:val="en-US"/>
        </w:rPr>
        <w:t>In conversation:</w:t>
      </w:r>
      <w:r>
        <w:rPr>
          <w:rFonts w:asciiTheme="majorHAnsi" w:hAnsiTheme="majorHAnsi" w:cstheme="majorHAnsi"/>
          <w:szCs w:val="20"/>
          <w:lang w:val="en-US"/>
        </w:rPr>
        <w:t xml:space="preserve"> </w:t>
      </w:r>
    </w:p>
    <w:p w:rsidR="00943887" w:rsidRPr="00F041D1" w:rsidRDefault="00943887" w:rsidP="00943887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943887" w:rsidRPr="00F041D1" w:rsidRDefault="00943887" w:rsidP="00943887">
      <w:pPr>
        <w:pStyle w:val="BulletPoints"/>
      </w:pPr>
      <w:proofErr w:type="spellStart"/>
      <w:r w:rsidRPr="00F041D1">
        <w:rPr>
          <w:b/>
        </w:rPr>
        <w:t>Raluca</w:t>
      </w:r>
      <w:proofErr w:type="spellEnd"/>
      <w:r w:rsidRPr="00F041D1">
        <w:rPr>
          <w:b/>
        </w:rPr>
        <w:t xml:space="preserve"> </w:t>
      </w:r>
      <w:proofErr w:type="spellStart"/>
      <w:r w:rsidRPr="00F041D1">
        <w:rPr>
          <w:b/>
        </w:rPr>
        <w:t>Prun</w:t>
      </w:r>
      <w:r w:rsidRPr="00444E3C">
        <w:rPr>
          <w:rFonts w:asciiTheme="majorHAnsi" w:hAnsiTheme="majorHAnsi" w:cstheme="majorHAnsi"/>
          <w:b/>
        </w:rPr>
        <w:t>ă</w:t>
      </w:r>
      <w:proofErr w:type="spellEnd"/>
      <w:r w:rsidRPr="00F041D1">
        <w:rPr>
          <w:b/>
        </w:rPr>
        <w:t xml:space="preserve">, </w:t>
      </w:r>
      <w:r w:rsidRPr="00F041D1">
        <w:t xml:space="preserve">Head of Financial Crime Unit, </w:t>
      </w:r>
      <w:r>
        <w:t>DG FISMA, European Commission</w:t>
      </w:r>
      <w:r w:rsidR="004C56F2">
        <w:t xml:space="preserve"> </w:t>
      </w:r>
    </w:p>
    <w:p w:rsidR="00943887" w:rsidRDefault="00613BDA" w:rsidP="00613BDA">
      <w:pPr>
        <w:pStyle w:val="BulletPoints"/>
        <w:rPr>
          <w:rFonts w:asciiTheme="majorHAnsi" w:hAnsiTheme="majorHAnsi" w:cstheme="majorHAnsi"/>
          <w:b/>
        </w:rPr>
      </w:pPr>
      <w:proofErr w:type="spellStart"/>
      <w:r w:rsidRPr="00613BDA">
        <w:rPr>
          <w:rFonts w:asciiTheme="majorHAnsi" w:hAnsiTheme="majorHAnsi" w:cstheme="majorHAnsi"/>
          <w:b/>
        </w:rPr>
        <w:t>Eero</w:t>
      </w:r>
      <w:proofErr w:type="spellEnd"/>
      <w:r w:rsidRPr="00613BDA">
        <w:rPr>
          <w:rFonts w:asciiTheme="majorHAnsi" w:hAnsiTheme="majorHAnsi" w:cstheme="majorHAnsi"/>
          <w:b/>
        </w:rPr>
        <w:t xml:space="preserve"> </w:t>
      </w:r>
      <w:proofErr w:type="spellStart"/>
      <w:r w:rsidRPr="00613BDA">
        <w:rPr>
          <w:rFonts w:asciiTheme="majorHAnsi" w:hAnsiTheme="majorHAnsi" w:cstheme="majorHAnsi"/>
          <w:b/>
        </w:rPr>
        <w:t>Heinäluoma</w:t>
      </w:r>
      <w:proofErr w:type="spellEnd"/>
      <w:r>
        <w:rPr>
          <w:rFonts w:asciiTheme="majorHAnsi" w:hAnsiTheme="majorHAnsi" w:cstheme="majorHAnsi"/>
          <w:b/>
        </w:rPr>
        <w:t xml:space="preserve"> MEP </w:t>
      </w:r>
      <w:r w:rsidR="0087214D">
        <w:rPr>
          <w:rFonts w:asciiTheme="majorHAnsi" w:hAnsiTheme="majorHAnsi" w:cstheme="majorHAnsi"/>
        </w:rPr>
        <w:t>(S&amp;D, FI)</w:t>
      </w:r>
    </w:p>
    <w:p w:rsidR="00943887" w:rsidRDefault="00943887" w:rsidP="00943887">
      <w:pPr>
        <w:pStyle w:val="BulletPoints"/>
        <w:rPr>
          <w:rFonts w:asciiTheme="majorHAnsi" w:hAnsiTheme="majorHAnsi" w:cstheme="majorHAnsi"/>
          <w:b/>
        </w:rPr>
      </w:pPr>
      <w:proofErr w:type="spellStart"/>
      <w:r>
        <w:rPr>
          <w:b/>
          <w:bCs/>
        </w:rPr>
        <w:t>Ilze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Znotina</w:t>
      </w:r>
      <w:proofErr w:type="spellEnd"/>
      <w:r>
        <w:rPr>
          <w:b/>
          <w:bCs/>
        </w:rPr>
        <w:t xml:space="preserve">, </w:t>
      </w:r>
      <w:r w:rsidRPr="00316482">
        <w:rPr>
          <w:bCs/>
        </w:rPr>
        <w:t>Head of Financial Intelligence Unit Latvia</w:t>
      </w:r>
      <w:r>
        <w:rPr>
          <w:rFonts w:asciiTheme="majorHAnsi" w:hAnsiTheme="majorHAnsi" w:cstheme="majorHAnsi"/>
          <w:b/>
        </w:rPr>
        <w:t xml:space="preserve"> </w:t>
      </w:r>
    </w:p>
    <w:p w:rsidR="00B344BA" w:rsidRPr="00685228" w:rsidRDefault="00943887" w:rsidP="00685228">
      <w:pPr>
        <w:pStyle w:val="BulletPoints"/>
      </w:pPr>
      <w:proofErr w:type="spellStart"/>
      <w:r w:rsidRPr="008C4050">
        <w:rPr>
          <w:rFonts w:asciiTheme="majorHAnsi" w:hAnsiTheme="majorHAnsi" w:cstheme="majorHAnsi"/>
          <w:b/>
        </w:rPr>
        <w:t>Aamir</w:t>
      </w:r>
      <w:proofErr w:type="spellEnd"/>
      <w:r w:rsidRPr="008C4050">
        <w:rPr>
          <w:rFonts w:asciiTheme="majorHAnsi" w:hAnsiTheme="majorHAnsi" w:cstheme="majorHAnsi"/>
          <w:b/>
        </w:rPr>
        <w:t xml:space="preserve"> </w:t>
      </w:r>
      <w:proofErr w:type="spellStart"/>
      <w:r w:rsidRPr="008C4050">
        <w:rPr>
          <w:rFonts w:asciiTheme="majorHAnsi" w:hAnsiTheme="majorHAnsi" w:cstheme="majorHAnsi"/>
          <w:b/>
        </w:rPr>
        <w:t>Hanif</w:t>
      </w:r>
      <w:proofErr w:type="spellEnd"/>
      <w:r>
        <w:rPr>
          <w:rFonts w:asciiTheme="majorHAnsi" w:hAnsiTheme="majorHAnsi" w:cstheme="majorHAnsi"/>
          <w:b/>
        </w:rPr>
        <w:t xml:space="preserve">, </w:t>
      </w:r>
      <w:r w:rsidR="00685228" w:rsidRPr="00685228">
        <w:rPr>
          <w:rFonts w:asciiTheme="majorHAnsi" w:hAnsiTheme="majorHAnsi" w:cstheme="majorHAnsi"/>
        </w:rPr>
        <w:t>UK Money Laundering Reporting Officer (“MLRO”) for Stripe</w:t>
      </w:r>
      <w:r w:rsidRPr="00685228">
        <w:rPr>
          <w:rFonts w:asciiTheme="majorHAnsi" w:hAnsiTheme="majorHAnsi" w:cstheme="majorHAnsi"/>
        </w:rPr>
        <w:t xml:space="preserve"> </w:t>
      </w:r>
    </w:p>
    <w:p w:rsidR="00943887" w:rsidRPr="008C4050" w:rsidRDefault="00943887" w:rsidP="00943887">
      <w:pPr>
        <w:pStyle w:val="BulletPoints"/>
      </w:pPr>
      <w:r w:rsidRPr="008C4050">
        <w:rPr>
          <w:b/>
        </w:rPr>
        <w:t xml:space="preserve">Noel </w:t>
      </w:r>
      <w:proofErr w:type="spellStart"/>
      <w:r w:rsidRPr="008C4050">
        <w:rPr>
          <w:b/>
        </w:rPr>
        <w:t>Bartolo</w:t>
      </w:r>
      <w:proofErr w:type="spellEnd"/>
      <w:r w:rsidRPr="008C4050">
        <w:rPr>
          <w:b/>
        </w:rPr>
        <w:t xml:space="preserve">, </w:t>
      </w:r>
      <w:r w:rsidR="00685228" w:rsidRPr="00685228">
        <w:t>Head of Compliance and MLRO at Finance Incorporated Limited</w:t>
      </w:r>
      <w:r w:rsidR="00685228">
        <w:t xml:space="preserve"> and Vice Chair of EPIF AML Task Force</w:t>
      </w:r>
    </w:p>
    <w:p w:rsidR="007E1D5F" w:rsidRPr="00F44DBB" w:rsidRDefault="007E1D5F" w:rsidP="00F44DBB">
      <w:pPr>
        <w:pStyle w:val="NoSpacing"/>
        <w:jc w:val="both"/>
        <w:rPr>
          <w:rFonts w:asciiTheme="majorHAnsi" w:hAnsiTheme="majorHAnsi" w:cstheme="majorHAnsi"/>
          <w:szCs w:val="20"/>
          <w:lang w:val="en-US"/>
        </w:rPr>
      </w:pPr>
    </w:p>
    <w:p w:rsidR="00CB368F" w:rsidRDefault="00B344BA" w:rsidP="008C405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1B6E39">
        <w:rPr>
          <w:rFonts w:asciiTheme="majorHAnsi" w:hAnsiTheme="majorHAnsi" w:cstheme="majorHAnsi"/>
          <w:b/>
        </w:rPr>
        <w:t>6</w:t>
      </w:r>
      <w:r w:rsidR="00CB368F">
        <w:rPr>
          <w:rFonts w:asciiTheme="majorHAnsi" w:hAnsiTheme="majorHAnsi" w:cstheme="majorHAnsi"/>
          <w:b/>
        </w:rPr>
        <w:t>.</w:t>
      </w:r>
      <w:r w:rsidR="00AC7C51">
        <w:rPr>
          <w:rFonts w:asciiTheme="majorHAnsi" w:hAnsiTheme="majorHAnsi" w:cstheme="majorHAnsi"/>
          <w:b/>
        </w:rPr>
        <w:t>00</w:t>
      </w:r>
      <w:r w:rsidR="00CB368F">
        <w:rPr>
          <w:rFonts w:asciiTheme="majorHAnsi" w:hAnsiTheme="majorHAnsi" w:cstheme="majorHAnsi"/>
          <w:b/>
        </w:rPr>
        <w:t xml:space="preserve"> –</w:t>
      </w:r>
      <w:r w:rsidR="001B6E39">
        <w:rPr>
          <w:rFonts w:asciiTheme="majorHAnsi" w:hAnsiTheme="majorHAnsi" w:cstheme="majorHAnsi"/>
          <w:b/>
        </w:rPr>
        <w:t xml:space="preserve"> </w:t>
      </w:r>
      <w:r w:rsidR="00AC7C51">
        <w:rPr>
          <w:rFonts w:asciiTheme="majorHAnsi" w:hAnsiTheme="majorHAnsi" w:cstheme="majorHAnsi"/>
          <w:b/>
        </w:rPr>
        <w:t>16.05</w:t>
      </w:r>
      <w:r w:rsidR="005275EF">
        <w:rPr>
          <w:rFonts w:asciiTheme="majorHAnsi" w:hAnsiTheme="majorHAnsi" w:cstheme="majorHAnsi"/>
          <w:b/>
        </w:rPr>
        <w:t xml:space="preserve"> Coffee</w:t>
      </w:r>
      <w:r w:rsidR="00E43871">
        <w:rPr>
          <w:rFonts w:asciiTheme="majorHAnsi" w:hAnsiTheme="majorHAnsi" w:cstheme="majorHAnsi"/>
          <w:b/>
        </w:rPr>
        <w:t xml:space="preserve"> </w:t>
      </w:r>
      <w:r w:rsidR="00CB368F">
        <w:rPr>
          <w:rFonts w:asciiTheme="majorHAnsi" w:hAnsiTheme="majorHAnsi" w:cstheme="majorHAnsi"/>
          <w:b/>
        </w:rPr>
        <w:t>Break</w:t>
      </w:r>
    </w:p>
    <w:p w:rsidR="00CB368F" w:rsidRDefault="00CB368F" w:rsidP="008C405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</w:p>
    <w:p w:rsidR="00B344BA" w:rsidRDefault="00AC7C51" w:rsidP="008C405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16.</w:t>
      </w:r>
      <w:r w:rsidR="001B6E39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5</w:t>
      </w:r>
      <w:proofErr w:type="gramEnd"/>
      <w:r w:rsidR="00CB368F">
        <w:rPr>
          <w:rFonts w:asciiTheme="majorHAnsi" w:hAnsiTheme="majorHAnsi" w:cstheme="majorHAnsi"/>
          <w:b/>
        </w:rPr>
        <w:t xml:space="preserve"> – 16.</w:t>
      </w:r>
      <w:r w:rsidR="001F35F8">
        <w:rPr>
          <w:rFonts w:asciiTheme="majorHAnsi" w:hAnsiTheme="majorHAnsi" w:cstheme="majorHAnsi"/>
          <w:b/>
        </w:rPr>
        <w:t>3</w:t>
      </w:r>
      <w:r w:rsidR="001B6E39">
        <w:rPr>
          <w:rFonts w:asciiTheme="majorHAnsi" w:hAnsiTheme="majorHAnsi" w:cstheme="majorHAnsi"/>
          <w:b/>
        </w:rPr>
        <w:t>0</w:t>
      </w:r>
      <w:r w:rsidR="008C4050" w:rsidRPr="00015812">
        <w:rPr>
          <w:rFonts w:asciiTheme="majorHAnsi" w:hAnsiTheme="majorHAnsi" w:cstheme="majorHAnsi"/>
          <w:b/>
        </w:rPr>
        <w:t xml:space="preserve"> </w:t>
      </w:r>
      <w:r w:rsidR="00B344BA">
        <w:rPr>
          <w:rFonts w:asciiTheme="majorHAnsi" w:hAnsiTheme="majorHAnsi" w:cstheme="majorHAnsi"/>
          <w:b/>
        </w:rPr>
        <w:t>–</w:t>
      </w:r>
      <w:r w:rsidR="008C4050" w:rsidRPr="00015812">
        <w:rPr>
          <w:rFonts w:asciiTheme="majorHAnsi" w:hAnsiTheme="majorHAnsi" w:cstheme="majorHAnsi"/>
          <w:b/>
        </w:rPr>
        <w:t xml:space="preserve"> </w:t>
      </w:r>
      <w:r w:rsidR="001F35F8">
        <w:rPr>
          <w:rFonts w:asciiTheme="majorHAnsi" w:hAnsiTheme="majorHAnsi" w:cstheme="majorHAnsi"/>
          <w:b/>
        </w:rPr>
        <w:t>Presenta</w:t>
      </w:r>
      <w:r w:rsidR="007C4128">
        <w:rPr>
          <w:rFonts w:asciiTheme="majorHAnsi" w:hAnsiTheme="majorHAnsi" w:cstheme="majorHAnsi"/>
          <w:b/>
        </w:rPr>
        <w:t>tion by FSB Secretariat on the I</w:t>
      </w:r>
      <w:r w:rsidR="001F35F8">
        <w:rPr>
          <w:rFonts w:asciiTheme="majorHAnsi" w:hAnsiTheme="majorHAnsi" w:cstheme="majorHAnsi"/>
          <w:b/>
        </w:rPr>
        <w:t xml:space="preserve">nternational </w:t>
      </w:r>
      <w:r>
        <w:rPr>
          <w:rFonts w:asciiTheme="majorHAnsi" w:hAnsiTheme="majorHAnsi" w:cstheme="majorHAnsi"/>
          <w:b/>
        </w:rPr>
        <w:t>Building blocks</w:t>
      </w:r>
    </w:p>
    <w:p w:rsidR="00B344BA" w:rsidRDefault="00B344BA" w:rsidP="008C405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</w:p>
    <w:p w:rsidR="008C4050" w:rsidRPr="00015812" w:rsidRDefault="00CB368F" w:rsidP="008C405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16.</w:t>
      </w:r>
      <w:r w:rsidR="001F35F8">
        <w:rPr>
          <w:rFonts w:asciiTheme="majorHAnsi" w:hAnsiTheme="majorHAnsi" w:cstheme="majorHAnsi"/>
          <w:b/>
        </w:rPr>
        <w:t>3</w:t>
      </w:r>
      <w:r w:rsidR="001B6E39">
        <w:rPr>
          <w:rFonts w:asciiTheme="majorHAnsi" w:hAnsiTheme="majorHAnsi" w:cstheme="majorHAnsi"/>
          <w:b/>
        </w:rPr>
        <w:t>0</w:t>
      </w:r>
      <w:r w:rsidR="00B344BA">
        <w:rPr>
          <w:rFonts w:asciiTheme="majorHAnsi" w:hAnsiTheme="majorHAnsi" w:cstheme="majorHAnsi"/>
          <w:b/>
        </w:rPr>
        <w:t xml:space="preserve"> – 17.</w:t>
      </w:r>
      <w:r w:rsidR="001F35F8">
        <w:rPr>
          <w:rFonts w:asciiTheme="majorHAnsi" w:hAnsiTheme="majorHAnsi" w:cstheme="majorHAnsi"/>
          <w:b/>
        </w:rPr>
        <w:t>30</w:t>
      </w:r>
      <w:r w:rsidR="00B344BA">
        <w:rPr>
          <w:rFonts w:asciiTheme="majorHAnsi" w:hAnsiTheme="majorHAnsi" w:cstheme="majorHAnsi"/>
          <w:b/>
        </w:rPr>
        <w:t xml:space="preserve"> </w:t>
      </w:r>
      <w:r w:rsidR="008C4050" w:rsidRPr="00015812">
        <w:rPr>
          <w:rFonts w:asciiTheme="majorHAnsi" w:hAnsiTheme="majorHAnsi" w:cstheme="majorHAnsi"/>
          <w:b/>
        </w:rPr>
        <w:t xml:space="preserve">Fireside chat </w:t>
      </w:r>
      <w:r w:rsidR="008C4050">
        <w:rPr>
          <w:rFonts w:asciiTheme="majorHAnsi" w:hAnsiTheme="majorHAnsi" w:cstheme="majorHAnsi"/>
          <w:b/>
        </w:rPr>
        <w:t xml:space="preserve">at Executive level </w:t>
      </w:r>
      <w:r w:rsidR="008C4050" w:rsidRPr="00015812">
        <w:rPr>
          <w:rFonts w:asciiTheme="majorHAnsi" w:hAnsiTheme="majorHAnsi" w:cstheme="majorHAnsi"/>
          <w:b/>
        </w:rPr>
        <w:t>on current market developments</w:t>
      </w:r>
      <w:r w:rsidR="00AB19DA">
        <w:rPr>
          <w:rFonts w:asciiTheme="majorHAnsi" w:hAnsiTheme="majorHAnsi" w:cstheme="majorHAnsi"/>
          <w:b/>
        </w:rPr>
        <w:t xml:space="preserve"> </w:t>
      </w:r>
      <w:r w:rsidR="008C4050">
        <w:rPr>
          <w:rFonts w:asciiTheme="majorHAnsi" w:hAnsiTheme="majorHAnsi" w:cstheme="majorHAnsi"/>
          <w:b/>
        </w:rPr>
        <w:t xml:space="preserve"> </w:t>
      </w:r>
    </w:p>
    <w:p w:rsidR="008C4050" w:rsidRPr="00015812" w:rsidRDefault="008C4050" w:rsidP="008C4050">
      <w:pPr>
        <w:pStyle w:val="NoSpacing"/>
        <w:jc w:val="both"/>
        <w:rPr>
          <w:rFonts w:asciiTheme="majorHAnsi" w:hAnsiTheme="majorHAnsi" w:cstheme="majorHAnsi"/>
          <w:lang w:val="en-US"/>
        </w:rPr>
      </w:pPr>
      <w:r w:rsidRPr="00015812">
        <w:rPr>
          <w:rFonts w:asciiTheme="majorHAnsi" w:hAnsiTheme="majorHAnsi" w:cstheme="majorHAnsi"/>
          <w:lang w:val="en-US"/>
        </w:rPr>
        <w:t xml:space="preserve">Moderated by: </w:t>
      </w:r>
      <w:proofErr w:type="spellStart"/>
      <w:r w:rsidRPr="006A286B">
        <w:rPr>
          <w:rFonts w:asciiTheme="majorHAnsi" w:hAnsiTheme="majorHAnsi" w:cstheme="majorHAnsi"/>
          <w:b/>
          <w:lang w:val="en-US"/>
        </w:rPr>
        <w:t>Elie</w:t>
      </w:r>
      <w:proofErr w:type="spellEnd"/>
      <w:r w:rsidRPr="006A286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6A286B">
        <w:rPr>
          <w:rFonts w:asciiTheme="majorHAnsi" w:hAnsiTheme="majorHAnsi" w:cstheme="majorHAnsi"/>
          <w:b/>
          <w:lang w:val="en-US"/>
        </w:rPr>
        <w:t>Beyrouthy</w:t>
      </w:r>
      <w:proofErr w:type="spellEnd"/>
      <w:r>
        <w:rPr>
          <w:rFonts w:asciiTheme="majorHAnsi" w:hAnsiTheme="majorHAnsi" w:cstheme="majorHAnsi"/>
          <w:lang w:val="en-US"/>
        </w:rPr>
        <w:t xml:space="preserve">, Chair of EPIF </w:t>
      </w:r>
      <w:r w:rsidRPr="00015812">
        <w:rPr>
          <w:rFonts w:asciiTheme="majorHAnsi" w:hAnsiTheme="majorHAnsi" w:cstheme="majorHAnsi"/>
          <w:b/>
          <w:lang w:val="en-US"/>
        </w:rPr>
        <w:t xml:space="preserve"> </w:t>
      </w:r>
    </w:p>
    <w:p w:rsidR="008C4050" w:rsidRPr="00015812" w:rsidRDefault="008C4050" w:rsidP="008C4050">
      <w:pPr>
        <w:pStyle w:val="NoSpacing"/>
        <w:rPr>
          <w:rFonts w:asciiTheme="majorHAnsi" w:hAnsiTheme="majorHAnsi" w:cstheme="majorHAnsi"/>
          <w:b/>
          <w:lang w:val="en-US"/>
        </w:rPr>
      </w:pPr>
    </w:p>
    <w:p w:rsidR="008C4050" w:rsidRPr="008C4050" w:rsidRDefault="00F252B2" w:rsidP="00F252B2">
      <w:pPr>
        <w:pStyle w:val="BulletPoints"/>
        <w:rPr>
          <w:rFonts w:asciiTheme="majorHAnsi" w:hAnsiTheme="majorHAnsi" w:cstheme="majorHAnsi"/>
        </w:rPr>
      </w:pPr>
      <w:r w:rsidRPr="00656F59">
        <w:rPr>
          <w:rFonts w:asciiTheme="majorHAnsi" w:hAnsiTheme="majorHAnsi" w:cstheme="majorHAnsi"/>
          <w:b/>
        </w:rPr>
        <w:t>Tyler Hand</w:t>
      </w:r>
      <w:r w:rsidR="00656F59">
        <w:rPr>
          <w:rFonts w:asciiTheme="majorHAnsi" w:hAnsiTheme="majorHAnsi" w:cstheme="majorHAnsi"/>
        </w:rPr>
        <w:t xml:space="preserve">, Chief Compliance Officer, </w:t>
      </w:r>
      <w:r w:rsidRPr="00F252B2">
        <w:rPr>
          <w:rFonts w:asciiTheme="majorHAnsi" w:hAnsiTheme="majorHAnsi" w:cstheme="majorHAnsi"/>
        </w:rPr>
        <w:t>Western Union</w:t>
      </w:r>
    </w:p>
    <w:p w:rsidR="008C4050" w:rsidRPr="008C4050" w:rsidRDefault="00FA2F86" w:rsidP="00FA2F86">
      <w:pPr>
        <w:pStyle w:val="BulletPoints"/>
        <w:rPr>
          <w:rFonts w:asciiTheme="majorHAnsi" w:hAnsiTheme="majorHAnsi" w:cstheme="majorHAnsi"/>
        </w:rPr>
      </w:pPr>
      <w:r w:rsidRPr="00FA2F86">
        <w:rPr>
          <w:rFonts w:asciiTheme="majorHAnsi" w:hAnsiTheme="majorHAnsi" w:cstheme="majorHAnsi"/>
          <w:b/>
        </w:rPr>
        <w:t xml:space="preserve">Duncan </w:t>
      </w:r>
      <w:proofErr w:type="spellStart"/>
      <w:r w:rsidRPr="00FA2F86">
        <w:rPr>
          <w:rFonts w:asciiTheme="majorHAnsi" w:hAnsiTheme="majorHAnsi" w:cstheme="majorHAnsi"/>
          <w:b/>
        </w:rPr>
        <w:t>Olby</w:t>
      </w:r>
      <w:proofErr w:type="spellEnd"/>
      <w:r w:rsidRPr="00FA2F86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</w:rPr>
        <w:t xml:space="preserve"> </w:t>
      </w:r>
      <w:r w:rsidRPr="00FA2F86">
        <w:rPr>
          <w:rFonts w:asciiTheme="majorHAnsi" w:hAnsiTheme="majorHAnsi" w:cstheme="majorHAnsi"/>
        </w:rPr>
        <w:t>Leading Apple Pay, Wallet &amp; Payments for International Markets</w:t>
      </w:r>
    </w:p>
    <w:p w:rsidR="008C4050" w:rsidRPr="008C4050" w:rsidRDefault="00FA2F86" w:rsidP="008C4050">
      <w:pPr>
        <w:pStyle w:val="BulletPoints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tbd</w:t>
      </w:r>
      <w:proofErr w:type="spellEnd"/>
    </w:p>
    <w:p w:rsidR="007E1D5F" w:rsidRDefault="007E1D5F" w:rsidP="00A63E84">
      <w:pPr>
        <w:pStyle w:val="NoSpacing"/>
        <w:rPr>
          <w:rFonts w:asciiTheme="majorHAnsi" w:hAnsiTheme="majorHAnsi" w:cstheme="majorHAnsi"/>
          <w:b/>
          <w:szCs w:val="20"/>
          <w:lang w:val="en-US"/>
        </w:rPr>
      </w:pPr>
    </w:p>
    <w:p w:rsidR="00477254" w:rsidRPr="000A7DC8" w:rsidRDefault="008C4050" w:rsidP="008C4050">
      <w:pPr>
        <w:pStyle w:val="BulletPoints"/>
        <w:numPr>
          <w:ilvl w:val="0"/>
          <w:numId w:val="0"/>
        </w:numPr>
        <w:rPr>
          <w:rFonts w:asciiTheme="majorHAnsi" w:hAnsiTheme="majorHAnsi" w:cstheme="majorHAnsi"/>
          <w:color w:val="auto"/>
        </w:rPr>
      </w:pPr>
      <w:proofErr w:type="gramStart"/>
      <w:r>
        <w:rPr>
          <w:rFonts w:asciiTheme="majorHAnsi" w:hAnsiTheme="majorHAnsi" w:cstheme="majorHAnsi"/>
          <w:b/>
        </w:rPr>
        <w:t>17.</w:t>
      </w:r>
      <w:r w:rsidR="001F35F8">
        <w:rPr>
          <w:rFonts w:asciiTheme="majorHAnsi" w:hAnsiTheme="majorHAnsi" w:cstheme="majorHAnsi"/>
          <w:b/>
        </w:rPr>
        <w:t>30</w:t>
      </w:r>
      <w:r>
        <w:rPr>
          <w:rFonts w:asciiTheme="majorHAnsi" w:hAnsiTheme="majorHAnsi" w:cstheme="majorHAnsi"/>
          <w:b/>
        </w:rPr>
        <w:t>-17.</w:t>
      </w:r>
      <w:r w:rsidR="001F35F8">
        <w:rPr>
          <w:rFonts w:asciiTheme="majorHAnsi" w:hAnsiTheme="majorHAnsi" w:cstheme="majorHAnsi"/>
          <w:b/>
        </w:rPr>
        <w:t>3</w:t>
      </w:r>
      <w:r w:rsidR="001B6E39">
        <w:rPr>
          <w:rFonts w:asciiTheme="majorHAnsi" w:hAnsiTheme="majorHAnsi" w:cstheme="majorHAnsi"/>
          <w:b/>
        </w:rPr>
        <w:t>5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r w:rsidRPr="00F041D1">
        <w:rPr>
          <w:rFonts w:asciiTheme="majorHAnsi" w:hAnsiTheme="majorHAnsi" w:cstheme="majorHAnsi"/>
          <w:b/>
        </w:rPr>
        <w:t xml:space="preserve">Closing by </w:t>
      </w:r>
      <w:proofErr w:type="spellStart"/>
      <w:r w:rsidRPr="005E22E0">
        <w:rPr>
          <w:rFonts w:asciiTheme="majorHAnsi" w:hAnsiTheme="majorHAnsi" w:cstheme="majorHAnsi"/>
          <w:b/>
        </w:rPr>
        <w:t>Loreta</w:t>
      </w:r>
      <w:proofErr w:type="spellEnd"/>
      <w:r w:rsidRPr="005E22E0">
        <w:rPr>
          <w:rFonts w:asciiTheme="majorHAnsi" w:hAnsiTheme="majorHAnsi" w:cstheme="majorHAnsi"/>
          <w:b/>
        </w:rPr>
        <w:t xml:space="preserve"> </w:t>
      </w:r>
      <w:proofErr w:type="spellStart"/>
      <w:r w:rsidRPr="005E22E0">
        <w:rPr>
          <w:rFonts w:asciiTheme="majorHAnsi" w:hAnsiTheme="majorHAnsi" w:cstheme="majorHAnsi"/>
          <w:b/>
        </w:rPr>
        <w:t>Liutkutė</w:t>
      </w:r>
      <w:proofErr w:type="spellEnd"/>
      <w:r w:rsidRPr="005E22E0">
        <w:rPr>
          <w:rFonts w:asciiTheme="majorHAnsi" w:hAnsiTheme="majorHAnsi" w:cstheme="majorHAnsi"/>
          <w:b/>
        </w:rPr>
        <w:t xml:space="preserve"> </w:t>
      </w:r>
      <w:proofErr w:type="spellStart"/>
      <w:r w:rsidRPr="005E22E0">
        <w:rPr>
          <w:rFonts w:asciiTheme="majorHAnsi" w:hAnsiTheme="majorHAnsi" w:cstheme="majorHAnsi"/>
          <w:b/>
        </w:rPr>
        <w:t>Habchi</w:t>
      </w:r>
      <w:proofErr w:type="spellEnd"/>
      <w:r w:rsidRPr="00D34671">
        <w:rPr>
          <w:rFonts w:asciiTheme="majorHAnsi" w:hAnsiTheme="majorHAnsi" w:cstheme="majorHAnsi"/>
        </w:rPr>
        <w:t xml:space="preserve">, </w:t>
      </w:r>
      <w:r w:rsidRPr="0067152A">
        <w:rPr>
          <w:rFonts w:asciiTheme="majorHAnsi" w:hAnsiTheme="majorHAnsi" w:cstheme="majorHAnsi"/>
        </w:rPr>
        <w:t>Vice Chair of EPIF and Vice President, Head of Public Policy and Regulatory Affairs Europe at Western Union.</w:t>
      </w:r>
      <w:r w:rsidR="00477254">
        <w:rPr>
          <w:rFonts w:asciiTheme="majorHAnsi" w:hAnsiTheme="majorHAnsi" w:cstheme="majorHAnsi"/>
          <w:color w:val="auto"/>
        </w:rPr>
        <w:t xml:space="preserve"> </w:t>
      </w:r>
      <w:r w:rsidR="00B14C8A">
        <w:rPr>
          <w:rFonts w:asciiTheme="majorHAnsi" w:hAnsiTheme="majorHAnsi" w:cstheme="majorHAnsi"/>
          <w:color w:val="auto"/>
        </w:rPr>
        <w:t xml:space="preserve">  </w:t>
      </w:r>
    </w:p>
    <w:sectPr w:rsidR="00477254" w:rsidRPr="000A7DC8" w:rsidSect="006D22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1418" w:left="340" w:header="709" w:footer="527" w:gutter="6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84" w:rsidRDefault="00412184" w:rsidP="00E6260A">
      <w:pPr>
        <w:spacing w:after="0" w:line="240" w:lineRule="auto"/>
      </w:pPr>
      <w:r>
        <w:separator/>
      </w:r>
    </w:p>
  </w:endnote>
  <w:endnote w:type="continuationSeparator" w:id="0">
    <w:p w:rsidR="00412184" w:rsidRDefault="00412184" w:rsidP="00E6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color w:val="2D2D2C"/>
        <w:sz w:val="16"/>
        <w:szCs w:val="16"/>
        <w:lang w:val="en-GB"/>
      </w:rPr>
      <w:id w:val="-2937529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2D2D2C"/>
            <w:sz w:val="16"/>
            <w:szCs w:val="16"/>
            <w:lang w:val="en-GB"/>
          </w:rPr>
          <w:id w:val="-1381779736"/>
          <w:docPartObj>
            <w:docPartGallery w:val="Page Numbers (Top of Page)"/>
            <w:docPartUnique/>
          </w:docPartObj>
        </w:sdtPr>
        <w:sdtEndPr/>
        <w:sdtContent>
          <w:p w:rsidR="006D22E3" w:rsidRDefault="006D22E3" w:rsidP="006D22E3">
            <w:pPr>
              <w:pStyle w:val="BasicParagraph"/>
              <w:spacing w:after="57"/>
              <w:rPr>
                <w:rFonts w:ascii="Arial" w:hAnsi="Arial" w:cs="Arial"/>
                <w:color w:val="2D2D2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98BF0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1F313" wp14:editId="77970248">
                      <wp:simplePos x="0" y="0"/>
                      <wp:positionH relativeFrom="page">
                        <wp:posOffset>540385</wp:posOffset>
                      </wp:positionH>
                      <wp:positionV relativeFrom="page">
                        <wp:posOffset>9865360</wp:posOffset>
                      </wp:positionV>
                      <wp:extent cx="6480000" cy="0"/>
                      <wp:effectExtent l="0" t="19050" r="3556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AE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163738" id="Straight Connector 7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" strokecolor="#e9eaee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6D22E3">
              <w:rPr>
                <w:rFonts w:ascii="Arial" w:hAnsi="Arial" w:cs="Arial"/>
                <w:color w:val="98BF0E"/>
              </w:rPr>
              <w:t xml:space="preserve">EPIF </w:t>
            </w:r>
            <w:r w:rsidRPr="006D22E3">
              <w:rPr>
                <w:rFonts w:ascii="Arial" w:hAnsi="Arial" w:cs="Arial"/>
                <w:color w:val="98BF0E"/>
                <w:sz w:val="16"/>
                <w:szCs w:val="16"/>
              </w:rPr>
              <w:t>c/o Afore Consulting</w:t>
            </w:r>
            <w:r w:rsidRPr="006D22E3">
              <w:rPr>
                <w:rFonts w:ascii="Arial" w:hAnsi="Arial" w:cs="Arial"/>
                <w:color w:val="98BF0E"/>
              </w:rPr>
              <w:t xml:space="preserve"> </w:t>
            </w:r>
            <w:r>
              <w:rPr>
                <w:rFonts w:ascii="Arial" w:hAnsi="Arial" w:cs="Arial"/>
                <w:color w:val="9D9EA0"/>
                <w:sz w:val="16"/>
                <w:szCs w:val="16"/>
              </w:rPr>
              <w:t xml:space="preserve">European Payment Institutions Federation </w:t>
            </w:r>
            <w:proofErr w:type="spellStart"/>
            <w:r>
              <w:rPr>
                <w:rFonts w:ascii="Arial" w:hAnsi="Arial" w:cs="Arial"/>
                <w:color w:val="9D9EA0"/>
                <w:sz w:val="16"/>
                <w:szCs w:val="16"/>
              </w:rPr>
              <w:t>aisbl</w:t>
            </w:r>
            <w:proofErr w:type="spellEnd"/>
          </w:p>
          <w:p w:rsidR="006D22E3" w:rsidRPr="005548D2" w:rsidRDefault="006D22E3" w:rsidP="006D22E3">
            <w:pPr>
              <w:pStyle w:val="Footer"/>
              <w:tabs>
                <w:tab w:val="clear" w:pos="9072"/>
                <w:tab w:val="right" w:pos="10204"/>
              </w:tabs>
              <w:rPr>
                <w:sz w:val="16"/>
                <w:szCs w:val="16"/>
                <w:lang w:val="fr-BE"/>
              </w:rPr>
            </w:pP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Rue de la Science 14B </w:t>
            </w:r>
            <w:r w:rsidRPr="005548D2">
              <w:rPr>
                <w:rFonts w:ascii="Arial" w:hAnsi="Arial" w:cs="Arial"/>
                <w:color w:val="98BF0E"/>
                <w:sz w:val="16"/>
                <w:szCs w:val="16"/>
                <w:lang w:val="fr-BE"/>
              </w:rPr>
              <w:t>|</w:t>
            </w: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 B-1040 Brussels </w:t>
            </w:r>
            <w:proofErr w:type="spellStart"/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>Belgium</w:t>
            </w:r>
            <w:proofErr w:type="spellEnd"/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5548D2">
              <w:rPr>
                <w:rFonts w:ascii="Arial" w:hAnsi="Arial" w:cs="Arial"/>
                <w:color w:val="98BF0E"/>
                <w:sz w:val="16"/>
                <w:szCs w:val="16"/>
                <w:lang w:val="fr-BE"/>
              </w:rPr>
              <w:t>|</w:t>
            </w: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 Phone: +32 2 588 13 03</w:t>
            </w: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ab/>
            </w:r>
            <w:r w:rsidRPr="005548D2">
              <w:rPr>
                <w:sz w:val="16"/>
                <w:szCs w:val="16"/>
                <w:lang w:val="fr-BE"/>
              </w:rPr>
              <w:t>Page</w:t>
            </w:r>
            <w:r w:rsidRPr="005548D2">
              <w:rPr>
                <w:color w:val="98BF0E"/>
                <w:sz w:val="16"/>
                <w:szCs w:val="16"/>
                <w:lang w:val="fr-BE"/>
              </w:rPr>
              <w:t xml:space="preserve"> </w:t>
            </w:r>
            <w:r w:rsidRPr="006D22E3">
              <w:rPr>
                <w:b/>
                <w:bCs/>
                <w:color w:val="98BF0E"/>
                <w:sz w:val="16"/>
                <w:szCs w:val="16"/>
              </w:rPr>
              <w:fldChar w:fldCharType="begin"/>
            </w:r>
            <w:r w:rsidRPr="005548D2">
              <w:rPr>
                <w:b/>
                <w:bCs/>
                <w:color w:val="98BF0E"/>
                <w:sz w:val="16"/>
                <w:szCs w:val="16"/>
                <w:lang w:val="fr-BE"/>
              </w:rPr>
              <w:instrText xml:space="preserve"> PAGE </w:instrText>
            </w:r>
            <w:r w:rsidRPr="006D22E3">
              <w:rPr>
                <w:b/>
                <w:bCs/>
                <w:color w:val="98BF0E"/>
                <w:sz w:val="16"/>
                <w:szCs w:val="16"/>
              </w:rPr>
              <w:fldChar w:fldCharType="separate"/>
            </w:r>
            <w:r w:rsidR="004E0E77">
              <w:rPr>
                <w:b/>
                <w:bCs/>
                <w:noProof/>
                <w:color w:val="98BF0E"/>
                <w:sz w:val="16"/>
                <w:szCs w:val="16"/>
                <w:lang w:val="fr-BE"/>
              </w:rPr>
              <w:t>3</w:t>
            </w:r>
            <w:r w:rsidRPr="006D22E3">
              <w:rPr>
                <w:b/>
                <w:bCs/>
                <w:color w:val="98BF0E"/>
                <w:sz w:val="16"/>
                <w:szCs w:val="16"/>
              </w:rPr>
              <w:fldChar w:fldCharType="end"/>
            </w:r>
            <w:r w:rsidRPr="005548D2">
              <w:rPr>
                <w:sz w:val="16"/>
                <w:szCs w:val="16"/>
                <w:lang w:val="fr-BE"/>
              </w:rPr>
              <w:t xml:space="preserve"> of </w:t>
            </w:r>
            <w:r w:rsidRPr="006D22E3">
              <w:rPr>
                <w:bCs/>
                <w:sz w:val="16"/>
                <w:szCs w:val="16"/>
              </w:rPr>
              <w:fldChar w:fldCharType="begin"/>
            </w:r>
            <w:r w:rsidRPr="005548D2">
              <w:rPr>
                <w:bCs/>
                <w:sz w:val="16"/>
                <w:szCs w:val="16"/>
                <w:lang w:val="fr-BE"/>
              </w:rPr>
              <w:instrText xml:space="preserve"> NUMPAGES  </w:instrText>
            </w:r>
            <w:r w:rsidRPr="006D22E3">
              <w:rPr>
                <w:bCs/>
                <w:sz w:val="16"/>
                <w:szCs w:val="16"/>
              </w:rPr>
              <w:fldChar w:fldCharType="separate"/>
            </w:r>
            <w:r w:rsidR="004E0E77">
              <w:rPr>
                <w:bCs/>
                <w:noProof/>
                <w:sz w:val="16"/>
                <w:szCs w:val="16"/>
                <w:lang w:val="fr-BE"/>
              </w:rPr>
              <w:t>3</w:t>
            </w:r>
            <w:r w:rsidRPr="006D22E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color w:val="2D2D2C"/>
        <w:sz w:val="16"/>
        <w:szCs w:val="16"/>
        <w:lang w:val="en-GB"/>
      </w:rPr>
      <w:id w:val="-1851315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2D2D2C"/>
            <w:sz w:val="16"/>
            <w:szCs w:val="16"/>
            <w:lang w:val="en-GB"/>
          </w:rPr>
          <w:id w:val="-391512149"/>
          <w:docPartObj>
            <w:docPartGallery w:val="Page Numbers (Top of Page)"/>
            <w:docPartUnique/>
          </w:docPartObj>
        </w:sdtPr>
        <w:sdtEndPr/>
        <w:sdtContent>
          <w:p w:rsidR="006D22E3" w:rsidRDefault="006D22E3" w:rsidP="006D22E3">
            <w:pPr>
              <w:pStyle w:val="BasicParagraph"/>
              <w:spacing w:after="57"/>
              <w:rPr>
                <w:rFonts w:ascii="Arial" w:hAnsi="Arial" w:cs="Arial"/>
                <w:color w:val="2D2D2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98BF0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9867900</wp:posOffset>
                      </wp:positionV>
                      <wp:extent cx="6480000" cy="0"/>
                      <wp:effectExtent l="0" t="19050" r="3556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AE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8E6D5A3" id="Straight Connector 6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pt,777pt" to="55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" strokecolor="#e9eaee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6D22E3">
              <w:rPr>
                <w:rFonts w:ascii="Arial" w:hAnsi="Arial" w:cs="Arial"/>
                <w:color w:val="98BF0E"/>
              </w:rPr>
              <w:t xml:space="preserve">EPIF </w:t>
            </w:r>
            <w:r w:rsidRPr="006D22E3">
              <w:rPr>
                <w:rFonts w:ascii="Arial" w:hAnsi="Arial" w:cs="Arial"/>
                <w:color w:val="98BF0E"/>
                <w:sz w:val="16"/>
                <w:szCs w:val="16"/>
              </w:rPr>
              <w:t>c/o Afore Consulting</w:t>
            </w:r>
            <w:r w:rsidRPr="006D22E3">
              <w:rPr>
                <w:rFonts w:ascii="Arial" w:hAnsi="Arial" w:cs="Arial"/>
                <w:color w:val="98BF0E"/>
              </w:rPr>
              <w:t xml:space="preserve"> </w:t>
            </w:r>
            <w:r>
              <w:rPr>
                <w:rFonts w:ascii="Arial" w:hAnsi="Arial" w:cs="Arial"/>
                <w:color w:val="9D9EA0"/>
                <w:sz w:val="16"/>
                <w:szCs w:val="16"/>
              </w:rPr>
              <w:t xml:space="preserve">European Payment Institutions Federation </w:t>
            </w:r>
            <w:proofErr w:type="spellStart"/>
            <w:r>
              <w:rPr>
                <w:rFonts w:ascii="Arial" w:hAnsi="Arial" w:cs="Arial"/>
                <w:color w:val="9D9EA0"/>
                <w:sz w:val="16"/>
                <w:szCs w:val="16"/>
              </w:rPr>
              <w:t>aisbl</w:t>
            </w:r>
            <w:proofErr w:type="spellEnd"/>
          </w:p>
          <w:p w:rsidR="006D22E3" w:rsidRPr="005548D2" w:rsidRDefault="006D22E3" w:rsidP="006D22E3">
            <w:pPr>
              <w:pStyle w:val="Footer"/>
              <w:tabs>
                <w:tab w:val="clear" w:pos="9072"/>
                <w:tab w:val="right" w:pos="10204"/>
              </w:tabs>
              <w:rPr>
                <w:sz w:val="16"/>
                <w:szCs w:val="16"/>
                <w:lang w:val="fr-BE"/>
              </w:rPr>
            </w:pP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Rue de la Science 14B </w:t>
            </w:r>
            <w:r w:rsidRPr="005548D2">
              <w:rPr>
                <w:rFonts w:ascii="Arial" w:hAnsi="Arial" w:cs="Arial"/>
                <w:color w:val="98BF0E"/>
                <w:sz w:val="16"/>
                <w:szCs w:val="16"/>
                <w:lang w:val="fr-BE"/>
              </w:rPr>
              <w:t>|</w:t>
            </w: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 B-1040 Brussels </w:t>
            </w:r>
            <w:proofErr w:type="spellStart"/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>Belgium</w:t>
            </w:r>
            <w:proofErr w:type="spellEnd"/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5548D2">
              <w:rPr>
                <w:rFonts w:ascii="Arial" w:hAnsi="Arial" w:cs="Arial"/>
                <w:color w:val="98BF0E"/>
                <w:sz w:val="16"/>
                <w:szCs w:val="16"/>
                <w:lang w:val="fr-BE"/>
              </w:rPr>
              <w:t>|</w:t>
            </w: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 xml:space="preserve"> Phone: +32 2 588 13 03</w:t>
            </w:r>
            <w:r w:rsidRPr="005548D2">
              <w:rPr>
                <w:rFonts w:ascii="Arial" w:hAnsi="Arial" w:cs="Arial"/>
                <w:sz w:val="16"/>
                <w:szCs w:val="16"/>
                <w:lang w:val="fr-BE"/>
              </w:rPr>
              <w:tab/>
            </w:r>
            <w:r w:rsidRPr="005548D2">
              <w:rPr>
                <w:sz w:val="16"/>
                <w:szCs w:val="16"/>
                <w:lang w:val="fr-BE"/>
              </w:rPr>
              <w:t>Page</w:t>
            </w:r>
            <w:r w:rsidRPr="005548D2">
              <w:rPr>
                <w:color w:val="98BF0E"/>
                <w:sz w:val="16"/>
                <w:szCs w:val="16"/>
                <w:lang w:val="fr-BE"/>
              </w:rPr>
              <w:t xml:space="preserve"> </w:t>
            </w:r>
            <w:r w:rsidRPr="006D22E3">
              <w:rPr>
                <w:b/>
                <w:bCs/>
                <w:color w:val="98BF0E"/>
                <w:sz w:val="16"/>
                <w:szCs w:val="16"/>
              </w:rPr>
              <w:fldChar w:fldCharType="begin"/>
            </w:r>
            <w:r w:rsidRPr="005548D2">
              <w:rPr>
                <w:b/>
                <w:bCs/>
                <w:color w:val="98BF0E"/>
                <w:sz w:val="16"/>
                <w:szCs w:val="16"/>
                <w:lang w:val="fr-BE"/>
              </w:rPr>
              <w:instrText xml:space="preserve"> PAGE </w:instrText>
            </w:r>
            <w:r w:rsidRPr="006D22E3">
              <w:rPr>
                <w:b/>
                <w:bCs/>
                <w:color w:val="98BF0E"/>
                <w:sz w:val="16"/>
                <w:szCs w:val="16"/>
              </w:rPr>
              <w:fldChar w:fldCharType="separate"/>
            </w:r>
            <w:r w:rsidR="0090358D">
              <w:rPr>
                <w:b/>
                <w:bCs/>
                <w:noProof/>
                <w:color w:val="98BF0E"/>
                <w:sz w:val="16"/>
                <w:szCs w:val="16"/>
                <w:lang w:val="fr-BE"/>
              </w:rPr>
              <w:t>1</w:t>
            </w:r>
            <w:r w:rsidRPr="006D22E3">
              <w:rPr>
                <w:b/>
                <w:bCs/>
                <w:color w:val="98BF0E"/>
                <w:sz w:val="16"/>
                <w:szCs w:val="16"/>
              </w:rPr>
              <w:fldChar w:fldCharType="end"/>
            </w:r>
            <w:r w:rsidRPr="005548D2">
              <w:rPr>
                <w:sz w:val="16"/>
                <w:szCs w:val="16"/>
                <w:lang w:val="fr-BE"/>
              </w:rPr>
              <w:t xml:space="preserve"> of </w:t>
            </w:r>
            <w:r w:rsidRPr="006D22E3">
              <w:rPr>
                <w:bCs/>
                <w:sz w:val="16"/>
                <w:szCs w:val="16"/>
              </w:rPr>
              <w:fldChar w:fldCharType="begin"/>
            </w:r>
            <w:r w:rsidRPr="005548D2">
              <w:rPr>
                <w:bCs/>
                <w:sz w:val="16"/>
                <w:szCs w:val="16"/>
                <w:lang w:val="fr-BE"/>
              </w:rPr>
              <w:instrText xml:space="preserve"> NUMPAGES  </w:instrText>
            </w:r>
            <w:r w:rsidRPr="006D22E3">
              <w:rPr>
                <w:bCs/>
                <w:sz w:val="16"/>
                <w:szCs w:val="16"/>
              </w:rPr>
              <w:fldChar w:fldCharType="separate"/>
            </w:r>
            <w:r w:rsidR="0090358D">
              <w:rPr>
                <w:bCs/>
                <w:noProof/>
                <w:sz w:val="16"/>
                <w:szCs w:val="16"/>
                <w:lang w:val="fr-BE"/>
              </w:rPr>
              <w:t>3</w:t>
            </w:r>
            <w:r w:rsidRPr="006D22E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84" w:rsidRDefault="00412184" w:rsidP="00E6260A">
      <w:pPr>
        <w:spacing w:after="0" w:line="240" w:lineRule="auto"/>
      </w:pPr>
      <w:r>
        <w:separator/>
      </w:r>
    </w:p>
  </w:footnote>
  <w:footnote w:type="continuationSeparator" w:id="0">
    <w:p w:rsidR="00412184" w:rsidRDefault="00412184" w:rsidP="00E6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0A" w:rsidRPr="00E6260A" w:rsidRDefault="00E6260A" w:rsidP="00DE557E">
    <w:pPr>
      <w:pStyle w:val="SECTIONtitle"/>
    </w:pPr>
    <w:r w:rsidRPr="00E6260A">
      <w:rPr>
        <w:lang w:eastAsia="en-GB"/>
      </w:rPr>
      <w:drawing>
        <wp:anchor distT="0" distB="0" distL="0" distR="0" simplePos="0" relativeHeight="251659264" behindDoc="1" locked="1" layoutInCell="1" allowOverlap="1" wp14:anchorId="37460119" wp14:editId="13A4F879">
          <wp:simplePos x="0" y="0"/>
          <wp:positionH relativeFrom="page">
            <wp:posOffset>538480</wp:posOffset>
          </wp:positionH>
          <wp:positionV relativeFrom="page">
            <wp:posOffset>544830</wp:posOffset>
          </wp:positionV>
          <wp:extent cx="1994400" cy="362378"/>
          <wp:effectExtent l="0" t="0" r="6350" b="0"/>
          <wp:wrapTight wrapText="bothSides">
            <wp:wrapPolygon edited="0">
              <wp:start x="206" y="0"/>
              <wp:lineTo x="0" y="3411"/>
              <wp:lineTo x="0" y="20463"/>
              <wp:lineTo x="21462" y="20463"/>
              <wp:lineTo x="21462" y="15916"/>
              <wp:lineTo x="19192" y="0"/>
              <wp:lineTo x="206" y="0"/>
            </wp:wrapPolygon>
          </wp:wrapTight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F-log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36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E3" w:rsidRPr="00E6260A" w:rsidRDefault="006D22E3" w:rsidP="006D22E3">
    <w:pPr>
      <w:pStyle w:val="SECTIONtitle"/>
    </w:pPr>
    <w:r w:rsidRPr="00E6260A">
      <w:rPr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46532" wp14:editId="15BB0C4E">
              <wp:simplePos x="0" y="0"/>
              <wp:positionH relativeFrom="column">
                <wp:posOffset>5169535</wp:posOffset>
              </wp:positionH>
              <wp:positionV relativeFrom="paragraph">
                <wp:posOffset>92710</wp:posOffset>
              </wp:positionV>
              <wp:extent cx="1259840" cy="9525"/>
              <wp:effectExtent l="0" t="0" r="35560" b="28575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9840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98BF0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96222" id="Straight Connector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05pt,7.3pt" to="50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" strokecolor="#98bf0e" strokeweight="2pt">
              <v:stroke joinstyle="miter"/>
            </v:line>
          </w:pict>
        </mc:Fallback>
      </mc:AlternateContent>
    </w:r>
    <w:r w:rsidRPr="00E6260A">
      <w:rPr>
        <w:lang w:eastAsia="en-GB"/>
      </w:rPr>
      <w:drawing>
        <wp:anchor distT="0" distB="0" distL="0" distR="0" simplePos="0" relativeHeight="251663360" behindDoc="1" locked="1" layoutInCell="1" allowOverlap="1" wp14:anchorId="43D3B758" wp14:editId="2C2D8EDA">
          <wp:simplePos x="0" y="0"/>
          <wp:positionH relativeFrom="page">
            <wp:posOffset>538480</wp:posOffset>
          </wp:positionH>
          <wp:positionV relativeFrom="page">
            <wp:posOffset>544830</wp:posOffset>
          </wp:positionV>
          <wp:extent cx="2872740" cy="521970"/>
          <wp:effectExtent l="0" t="0" r="3810" b="0"/>
          <wp:wrapTight wrapText="bothSides">
            <wp:wrapPolygon edited="0">
              <wp:start x="430" y="0"/>
              <wp:lineTo x="0" y="2365"/>
              <wp:lineTo x="0" y="19708"/>
              <wp:lineTo x="1862" y="20496"/>
              <wp:lineTo x="6159" y="20496"/>
              <wp:lineTo x="21485" y="19708"/>
              <wp:lineTo x="21485" y="14978"/>
              <wp:lineTo x="17188" y="12613"/>
              <wp:lineTo x="19337" y="7095"/>
              <wp:lineTo x="19194" y="0"/>
              <wp:lineTo x="430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F-log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538">
      <w:t>P</w:t>
    </w:r>
    <w:r w:rsidR="008324CC">
      <w:t>rogramme</w:t>
    </w:r>
  </w:p>
  <w:p w:rsidR="006D22E3" w:rsidRDefault="006D2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6A2"/>
    <w:multiLevelType w:val="hybridMultilevel"/>
    <w:tmpl w:val="E876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016"/>
    <w:multiLevelType w:val="hybridMultilevel"/>
    <w:tmpl w:val="A112D8D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A035EBF"/>
    <w:multiLevelType w:val="hybridMultilevel"/>
    <w:tmpl w:val="396645AC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70815126"/>
    <w:multiLevelType w:val="hybridMultilevel"/>
    <w:tmpl w:val="6E424F32"/>
    <w:lvl w:ilvl="0" w:tplc="475CE78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6957"/>
    <w:multiLevelType w:val="hybridMultilevel"/>
    <w:tmpl w:val="F2A42AEC"/>
    <w:lvl w:ilvl="0" w:tplc="03181DB6">
      <w:numFmt w:val="bullet"/>
      <w:pStyle w:val="BulletPoints"/>
      <w:lvlText w:val="•"/>
      <w:lvlJc w:val="left"/>
      <w:pPr>
        <w:ind w:left="530" w:hanging="360"/>
      </w:pPr>
      <w:rPr>
        <w:rFonts w:ascii="Arial" w:eastAsiaTheme="minorHAnsi" w:hAnsi="Arial" w:cs="Arial" w:hint="default"/>
        <w:color w:val="98BF0E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5"/>
    <w:rsid w:val="000102DC"/>
    <w:rsid w:val="00011A6F"/>
    <w:rsid w:val="00015812"/>
    <w:rsid w:val="0001708E"/>
    <w:rsid w:val="00037B70"/>
    <w:rsid w:val="00050CB7"/>
    <w:rsid w:val="0007115E"/>
    <w:rsid w:val="000808A8"/>
    <w:rsid w:val="000810AA"/>
    <w:rsid w:val="00083329"/>
    <w:rsid w:val="000836D6"/>
    <w:rsid w:val="00087DCC"/>
    <w:rsid w:val="00093556"/>
    <w:rsid w:val="000A22B7"/>
    <w:rsid w:val="000A79A3"/>
    <w:rsid w:val="000A7DC8"/>
    <w:rsid w:val="000B31DB"/>
    <w:rsid w:val="000B4322"/>
    <w:rsid w:val="000D5D44"/>
    <w:rsid w:val="000E7C3F"/>
    <w:rsid w:val="000F16C6"/>
    <w:rsid w:val="00102AA1"/>
    <w:rsid w:val="00104D3B"/>
    <w:rsid w:val="00133A29"/>
    <w:rsid w:val="00136745"/>
    <w:rsid w:val="00152FAC"/>
    <w:rsid w:val="00171724"/>
    <w:rsid w:val="00183642"/>
    <w:rsid w:val="0018452D"/>
    <w:rsid w:val="00185968"/>
    <w:rsid w:val="0019137F"/>
    <w:rsid w:val="00194B8D"/>
    <w:rsid w:val="001B15C8"/>
    <w:rsid w:val="001B52BC"/>
    <w:rsid w:val="001B6E39"/>
    <w:rsid w:val="001C768E"/>
    <w:rsid w:val="001D0EE2"/>
    <w:rsid w:val="001F35F8"/>
    <w:rsid w:val="0024097B"/>
    <w:rsid w:val="002437CD"/>
    <w:rsid w:val="0025376B"/>
    <w:rsid w:val="002537B7"/>
    <w:rsid w:val="00260572"/>
    <w:rsid w:val="00280059"/>
    <w:rsid w:val="00281C9F"/>
    <w:rsid w:val="002A074E"/>
    <w:rsid w:val="002A3FF0"/>
    <w:rsid w:val="002A6763"/>
    <w:rsid w:val="002A7EDB"/>
    <w:rsid w:val="002C012B"/>
    <w:rsid w:val="002D2B8E"/>
    <w:rsid w:val="002E0E11"/>
    <w:rsid w:val="002E3C69"/>
    <w:rsid w:val="002F01D9"/>
    <w:rsid w:val="002F02E5"/>
    <w:rsid w:val="002F3B70"/>
    <w:rsid w:val="002F63BB"/>
    <w:rsid w:val="002F6540"/>
    <w:rsid w:val="00310059"/>
    <w:rsid w:val="003155B0"/>
    <w:rsid w:val="00315D35"/>
    <w:rsid w:val="00316482"/>
    <w:rsid w:val="00330232"/>
    <w:rsid w:val="003447A7"/>
    <w:rsid w:val="00346FE1"/>
    <w:rsid w:val="00367472"/>
    <w:rsid w:val="00370E57"/>
    <w:rsid w:val="003714AE"/>
    <w:rsid w:val="00371A14"/>
    <w:rsid w:val="00391B59"/>
    <w:rsid w:val="0039427A"/>
    <w:rsid w:val="003B06B9"/>
    <w:rsid w:val="003B299E"/>
    <w:rsid w:val="003C5A5D"/>
    <w:rsid w:val="003C779F"/>
    <w:rsid w:val="003C7E00"/>
    <w:rsid w:val="003D036A"/>
    <w:rsid w:val="003E2472"/>
    <w:rsid w:val="003E2BF9"/>
    <w:rsid w:val="003F31D0"/>
    <w:rsid w:val="003F5484"/>
    <w:rsid w:val="00401433"/>
    <w:rsid w:val="00412184"/>
    <w:rsid w:val="004205FF"/>
    <w:rsid w:val="004269EA"/>
    <w:rsid w:val="00431178"/>
    <w:rsid w:val="00444A63"/>
    <w:rsid w:val="00444E3C"/>
    <w:rsid w:val="00446088"/>
    <w:rsid w:val="004559DD"/>
    <w:rsid w:val="00461DC2"/>
    <w:rsid w:val="00466586"/>
    <w:rsid w:val="0046658B"/>
    <w:rsid w:val="00467A20"/>
    <w:rsid w:val="00470F51"/>
    <w:rsid w:val="00472F0D"/>
    <w:rsid w:val="00477254"/>
    <w:rsid w:val="00480AB0"/>
    <w:rsid w:val="00484262"/>
    <w:rsid w:val="004A1943"/>
    <w:rsid w:val="004B0A9C"/>
    <w:rsid w:val="004B3478"/>
    <w:rsid w:val="004C56F2"/>
    <w:rsid w:val="004D36BB"/>
    <w:rsid w:val="004D3904"/>
    <w:rsid w:val="004D5C66"/>
    <w:rsid w:val="004D62DB"/>
    <w:rsid w:val="004E0E77"/>
    <w:rsid w:val="004E2B03"/>
    <w:rsid w:val="004F4363"/>
    <w:rsid w:val="004F5E7B"/>
    <w:rsid w:val="00500C50"/>
    <w:rsid w:val="00501D53"/>
    <w:rsid w:val="00506D4D"/>
    <w:rsid w:val="005250A4"/>
    <w:rsid w:val="005275EF"/>
    <w:rsid w:val="00532E95"/>
    <w:rsid w:val="00545F38"/>
    <w:rsid w:val="00552EF1"/>
    <w:rsid w:val="005548D2"/>
    <w:rsid w:val="0057106E"/>
    <w:rsid w:val="005770DD"/>
    <w:rsid w:val="00584A29"/>
    <w:rsid w:val="005874B4"/>
    <w:rsid w:val="005C3729"/>
    <w:rsid w:val="005C53A2"/>
    <w:rsid w:val="005C6CF3"/>
    <w:rsid w:val="005E22E0"/>
    <w:rsid w:val="006020AA"/>
    <w:rsid w:val="006065DC"/>
    <w:rsid w:val="00610608"/>
    <w:rsid w:val="00613BDA"/>
    <w:rsid w:val="00615D5D"/>
    <w:rsid w:val="00617C84"/>
    <w:rsid w:val="00640438"/>
    <w:rsid w:val="00652C5D"/>
    <w:rsid w:val="00656C53"/>
    <w:rsid w:val="00656D2C"/>
    <w:rsid w:val="00656F59"/>
    <w:rsid w:val="00661176"/>
    <w:rsid w:val="00661C2F"/>
    <w:rsid w:val="0067152A"/>
    <w:rsid w:val="00672824"/>
    <w:rsid w:val="00685228"/>
    <w:rsid w:val="006939AD"/>
    <w:rsid w:val="00696A33"/>
    <w:rsid w:val="006A15A3"/>
    <w:rsid w:val="006A286B"/>
    <w:rsid w:val="006B5404"/>
    <w:rsid w:val="006C0797"/>
    <w:rsid w:val="006D22E3"/>
    <w:rsid w:val="006F499F"/>
    <w:rsid w:val="00704952"/>
    <w:rsid w:val="00716FDC"/>
    <w:rsid w:val="00730643"/>
    <w:rsid w:val="007339C2"/>
    <w:rsid w:val="007349A8"/>
    <w:rsid w:val="00762A64"/>
    <w:rsid w:val="00771171"/>
    <w:rsid w:val="00781176"/>
    <w:rsid w:val="0078784A"/>
    <w:rsid w:val="007A259A"/>
    <w:rsid w:val="007A7AB7"/>
    <w:rsid w:val="007B1C4E"/>
    <w:rsid w:val="007C4128"/>
    <w:rsid w:val="007C44C7"/>
    <w:rsid w:val="007C637E"/>
    <w:rsid w:val="007E1D5F"/>
    <w:rsid w:val="007E2CA6"/>
    <w:rsid w:val="007E4F77"/>
    <w:rsid w:val="007F1A6A"/>
    <w:rsid w:val="00815C57"/>
    <w:rsid w:val="0082019A"/>
    <w:rsid w:val="00821F9A"/>
    <w:rsid w:val="00822B10"/>
    <w:rsid w:val="008324CC"/>
    <w:rsid w:val="008358CA"/>
    <w:rsid w:val="00842739"/>
    <w:rsid w:val="00846B38"/>
    <w:rsid w:val="00871B85"/>
    <w:rsid w:val="0087214D"/>
    <w:rsid w:val="00873B10"/>
    <w:rsid w:val="00874A56"/>
    <w:rsid w:val="00890933"/>
    <w:rsid w:val="0089373E"/>
    <w:rsid w:val="008B3AC6"/>
    <w:rsid w:val="008C2B2F"/>
    <w:rsid w:val="008C3A5F"/>
    <w:rsid w:val="008C4050"/>
    <w:rsid w:val="008C5143"/>
    <w:rsid w:val="008D5616"/>
    <w:rsid w:val="008E37C2"/>
    <w:rsid w:val="008E652D"/>
    <w:rsid w:val="0090358D"/>
    <w:rsid w:val="00910793"/>
    <w:rsid w:val="0091483F"/>
    <w:rsid w:val="0091703E"/>
    <w:rsid w:val="009244F6"/>
    <w:rsid w:val="00925949"/>
    <w:rsid w:val="00937BAE"/>
    <w:rsid w:val="00940DCE"/>
    <w:rsid w:val="00943887"/>
    <w:rsid w:val="00944B18"/>
    <w:rsid w:val="00951CCE"/>
    <w:rsid w:val="00957A12"/>
    <w:rsid w:val="0096230F"/>
    <w:rsid w:val="00970D5F"/>
    <w:rsid w:val="00980BF1"/>
    <w:rsid w:val="00981B3F"/>
    <w:rsid w:val="009972A6"/>
    <w:rsid w:val="009B3D4F"/>
    <w:rsid w:val="009B7E2F"/>
    <w:rsid w:val="009C4B5F"/>
    <w:rsid w:val="009F3BF7"/>
    <w:rsid w:val="009F4D3D"/>
    <w:rsid w:val="009F5FCB"/>
    <w:rsid w:val="009F75DA"/>
    <w:rsid w:val="00A05CB9"/>
    <w:rsid w:val="00A07E53"/>
    <w:rsid w:val="00A17F3B"/>
    <w:rsid w:val="00A24DDC"/>
    <w:rsid w:val="00A27EA4"/>
    <w:rsid w:val="00A522CD"/>
    <w:rsid w:val="00A5383D"/>
    <w:rsid w:val="00A5504A"/>
    <w:rsid w:val="00A609FC"/>
    <w:rsid w:val="00A63E84"/>
    <w:rsid w:val="00A67CD1"/>
    <w:rsid w:val="00A7405D"/>
    <w:rsid w:val="00A757B0"/>
    <w:rsid w:val="00A75BA9"/>
    <w:rsid w:val="00A80E86"/>
    <w:rsid w:val="00A828B4"/>
    <w:rsid w:val="00A84AD4"/>
    <w:rsid w:val="00A90E12"/>
    <w:rsid w:val="00A90F5B"/>
    <w:rsid w:val="00A97604"/>
    <w:rsid w:val="00A97CF6"/>
    <w:rsid w:val="00AB07D4"/>
    <w:rsid w:val="00AB19DA"/>
    <w:rsid w:val="00AB36F8"/>
    <w:rsid w:val="00AB489A"/>
    <w:rsid w:val="00AB7946"/>
    <w:rsid w:val="00AC7456"/>
    <w:rsid w:val="00AC7C51"/>
    <w:rsid w:val="00AD0028"/>
    <w:rsid w:val="00AD5D63"/>
    <w:rsid w:val="00AE07EA"/>
    <w:rsid w:val="00AE4D7C"/>
    <w:rsid w:val="00AE7DC5"/>
    <w:rsid w:val="00AF27D3"/>
    <w:rsid w:val="00AF3F42"/>
    <w:rsid w:val="00AF5144"/>
    <w:rsid w:val="00B14AA1"/>
    <w:rsid w:val="00B14C8A"/>
    <w:rsid w:val="00B16D95"/>
    <w:rsid w:val="00B174F0"/>
    <w:rsid w:val="00B205B2"/>
    <w:rsid w:val="00B25AE8"/>
    <w:rsid w:val="00B30F02"/>
    <w:rsid w:val="00B31BF3"/>
    <w:rsid w:val="00B332AE"/>
    <w:rsid w:val="00B344BA"/>
    <w:rsid w:val="00B37B90"/>
    <w:rsid w:val="00B4061F"/>
    <w:rsid w:val="00B43066"/>
    <w:rsid w:val="00B525FD"/>
    <w:rsid w:val="00B62565"/>
    <w:rsid w:val="00B718E1"/>
    <w:rsid w:val="00B76F76"/>
    <w:rsid w:val="00B953F9"/>
    <w:rsid w:val="00BB3145"/>
    <w:rsid w:val="00BB3613"/>
    <w:rsid w:val="00BB4014"/>
    <w:rsid w:val="00BB7AE9"/>
    <w:rsid w:val="00BB7D9A"/>
    <w:rsid w:val="00BE4E9D"/>
    <w:rsid w:val="00BE723D"/>
    <w:rsid w:val="00BE779B"/>
    <w:rsid w:val="00BF0048"/>
    <w:rsid w:val="00C044A8"/>
    <w:rsid w:val="00C101A2"/>
    <w:rsid w:val="00C10D01"/>
    <w:rsid w:val="00C12D55"/>
    <w:rsid w:val="00C30E20"/>
    <w:rsid w:val="00C46B5A"/>
    <w:rsid w:val="00C61586"/>
    <w:rsid w:val="00C62030"/>
    <w:rsid w:val="00C64A18"/>
    <w:rsid w:val="00C64FA0"/>
    <w:rsid w:val="00C757FC"/>
    <w:rsid w:val="00C90C97"/>
    <w:rsid w:val="00CB17B1"/>
    <w:rsid w:val="00CB2873"/>
    <w:rsid w:val="00CB368F"/>
    <w:rsid w:val="00CC4F15"/>
    <w:rsid w:val="00CE5A20"/>
    <w:rsid w:val="00CE62E3"/>
    <w:rsid w:val="00CF1967"/>
    <w:rsid w:val="00CF41D2"/>
    <w:rsid w:val="00CF65B2"/>
    <w:rsid w:val="00D14CD7"/>
    <w:rsid w:val="00D16FD1"/>
    <w:rsid w:val="00D20B01"/>
    <w:rsid w:val="00D21AEB"/>
    <w:rsid w:val="00D34671"/>
    <w:rsid w:val="00D3503B"/>
    <w:rsid w:val="00D41F6A"/>
    <w:rsid w:val="00D434FD"/>
    <w:rsid w:val="00D43C98"/>
    <w:rsid w:val="00D502DB"/>
    <w:rsid w:val="00D60242"/>
    <w:rsid w:val="00D618AB"/>
    <w:rsid w:val="00D6193B"/>
    <w:rsid w:val="00D61B6C"/>
    <w:rsid w:val="00D74B33"/>
    <w:rsid w:val="00D759A1"/>
    <w:rsid w:val="00D82196"/>
    <w:rsid w:val="00D94634"/>
    <w:rsid w:val="00D95B6F"/>
    <w:rsid w:val="00D962A3"/>
    <w:rsid w:val="00DB186C"/>
    <w:rsid w:val="00DB52FC"/>
    <w:rsid w:val="00DC1126"/>
    <w:rsid w:val="00DD2F99"/>
    <w:rsid w:val="00DE557E"/>
    <w:rsid w:val="00DF33EC"/>
    <w:rsid w:val="00E0219F"/>
    <w:rsid w:val="00E03538"/>
    <w:rsid w:val="00E103B3"/>
    <w:rsid w:val="00E11E64"/>
    <w:rsid w:val="00E242B5"/>
    <w:rsid w:val="00E273FC"/>
    <w:rsid w:val="00E40B44"/>
    <w:rsid w:val="00E43871"/>
    <w:rsid w:val="00E6260A"/>
    <w:rsid w:val="00E65BFD"/>
    <w:rsid w:val="00E665DC"/>
    <w:rsid w:val="00E84A0A"/>
    <w:rsid w:val="00E84BB8"/>
    <w:rsid w:val="00E85D86"/>
    <w:rsid w:val="00E86B22"/>
    <w:rsid w:val="00EB0D2B"/>
    <w:rsid w:val="00EB4DF2"/>
    <w:rsid w:val="00EB5E3D"/>
    <w:rsid w:val="00EB7E95"/>
    <w:rsid w:val="00EC543F"/>
    <w:rsid w:val="00EC6E32"/>
    <w:rsid w:val="00EE7B18"/>
    <w:rsid w:val="00EF024D"/>
    <w:rsid w:val="00EF1C55"/>
    <w:rsid w:val="00EF3F89"/>
    <w:rsid w:val="00F019C1"/>
    <w:rsid w:val="00F041D1"/>
    <w:rsid w:val="00F12290"/>
    <w:rsid w:val="00F252B2"/>
    <w:rsid w:val="00F32744"/>
    <w:rsid w:val="00F37893"/>
    <w:rsid w:val="00F44098"/>
    <w:rsid w:val="00F44DBB"/>
    <w:rsid w:val="00F5094D"/>
    <w:rsid w:val="00F53555"/>
    <w:rsid w:val="00F83C07"/>
    <w:rsid w:val="00F85B88"/>
    <w:rsid w:val="00F861EE"/>
    <w:rsid w:val="00FA2F86"/>
    <w:rsid w:val="00FA6815"/>
    <w:rsid w:val="00FB1665"/>
    <w:rsid w:val="00FB35B7"/>
    <w:rsid w:val="00FC62F4"/>
    <w:rsid w:val="00FD0679"/>
    <w:rsid w:val="00FD2E96"/>
    <w:rsid w:val="00FD656F"/>
    <w:rsid w:val="00FE3AF9"/>
    <w:rsid w:val="00FE567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."/>
  <w:listSeparator w:val=","/>
  <w14:docId w14:val="6AC9854A"/>
  <w15:chartTrackingRefBased/>
  <w15:docId w15:val="{8CD63C25-E154-4DD5-BBF0-8EA36A4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B0"/>
    <w:rPr>
      <w:color w:val="2D2D2C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1D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F72B6"/>
      <w:sz w:val="48"/>
      <w:szCs w:val="32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480AB0"/>
    <w:pPr>
      <w:suppressAutoHyphens/>
      <w:spacing w:before="567" w:after="283"/>
      <w:outlineLvl w:val="1"/>
    </w:pPr>
    <w:rPr>
      <w:rFonts w:ascii="Arial" w:hAnsi="Arial" w:cs="Arial"/>
      <w:color w:val="98BF0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0A"/>
    <w:rPr>
      <w:lang w:val="en-GB"/>
    </w:rPr>
  </w:style>
  <w:style w:type="paragraph" w:customStyle="1" w:styleId="BasicParagraph">
    <w:name w:val="[Basic Paragraph]"/>
    <w:basedOn w:val="Normal"/>
    <w:link w:val="BasicParagraphChar"/>
    <w:uiPriority w:val="99"/>
    <w:rsid w:val="00DE55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ECTIONtitle">
    <w:name w:val="SECTION title"/>
    <w:basedOn w:val="Header"/>
    <w:link w:val="SECTIONtitleChar"/>
    <w:qFormat/>
    <w:rsid w:val="00DE557E"/>
    <w:pPr>
      <w:spacing w:before="380"/>
      <w:jc w:val="right"/>
    </w:pPr>
    <w:rPr>
      <w:noProof/>
      <w:color w:val="0F72B6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2F01D9"/>
    <w:rPr>
      <w:rFonts w:asciiTheme="majorHAnsi" w:eastAsiaTheme="majorEastAsia" w:hAnsiTheme="majorHAnsi" w:cstheme="majorBidi"/>
      <w:color w:val="0F72B6"/>
      <w:sz w:val="48"/>
      <w:szCs w:val="32"/>
      <w:lang w:val="en-GB"/>
    </w:rPr>
  </w:style>
  <w:style w:type="character" w:customStyle="1" w:styleId="SECTIONtitleChar">
    <w:name w:val="SECTION title Char"/>
    <w:basedOn w:val="HeaderChar"/>
    <w:link w:val="SECTIONtitle"/>
    <w:rsid w:val="00DE557E"/>
    <w:rPr>
      <w:noProof/>
      <w:color w:val="0F72B6"/>
      <w:sz w:val="34"/>
      <w:szCs w:val="34"/>
      <w:lang w:val="en-GB"/>
    </w:rPr>
  </w:style>
  <w:style w:type="paragraph" w:customStyle="1" w:styleId="Subtitle-date">
    <w:name w:val="Subtitle-date"/>
    <w:basedOn w:val="Normal"/>
    <w:qFormat/>
    <w:rsid w:val="00480AB0"/>
    <w:pPr>
      <w:jc w:val="center"/>
    </w:pPr>
    <w:rPr>
      <w:rFonts w:ascii="Arial" w:hAnsi="Arial" w:cs="Arial"/>
      <w:color w:val="9D9E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AB0"/>
    <w:rPr>
      <w:rFonts w:ascii="Arial" w:hAnsi="Arial" w:cs="Arial"/>
      <w:color w:val="98BF0E"/>
      <w:sz w:val="32"/>
      <w:szCs w:val="32"/>
    </w:rPr>
  </w:style>
  <w:style w:type="paragraph" w:customStyle="1" w:styleId="BulletPoints">
    <w:name w:val="Bullet Points"/>
    <w:basedOn w:val="BasicParagraph"/>
    <w:link w:val="BulletPointsChar"/>
    <w:qFormat/>
    <w:rsid w:val="006D22E3"/>
    <w:pPr>
      <w:numPr>
        <w:numId w:val="2"/>
      </w:numPr>
      <w:suppressAutoHyphens/>
      <w:spacing w:after="57"/>
    </w:pPr>
    <w:rPr>
      <w:rFonts w:ascii="Arial" w:hAnsi="Arial" w:cs="Arial"/>
      <w:color w:val="2D2D2C"/>
      <w:sz w:val="20"/>
      <w:szCs w:val="2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D22E3"/>
    <w:rPr>
      <w:rFonts w:ascii="Minion Pro" w:hAnsi="Minion Pro" w:cs="Minion Pro"/>
      <w:color w:val="000000"/>
      <w:sz w:val="24"/>
      <w:szCs w:val="24"/>
    </w:rPr>
  </w:style>
  <w:style w:type="character" w:customStyle="1" w:styleId="BulletPointsChar">
    <w:name w:val="Bullet Points Char"/>
    <w:basedOn w:val="BasicParagraphChar"/>
    <w:link w:val="BulletPoints"/>
    <w:rsid w:val="006D22E3"/>
    <w:rPr>
      <w:rFonts w:ascii="Arial" w:hAnsi="Arial" w:cs="Arial"/>
      <w:color w:val="2D2D2C"/>
      <w:sz w:val="20"/>
      <w:szCs w:val="20"/>
    </w:rPr>
  </w:style>
  <w:style w:type="paragraph" w:styleId="NoSpacing">
    <w:name w:val="No Spacing"/>
    <w:uiPriority w:val="1"/>
    <w:qFormat/>
    <w:rsid w:val="008324CC"/>
    <w:pPr>
      <w:spacing w:after="0" w:line="240" w:lineRule="auto"/>
    </w:pPr>
    <w:rPr>
      <w:color w:val="2D2D2C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4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4A8"/>
    <w:rPr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29"/>
    <w:rPr>
      <w:rFonts w:ascii="Segoe UI" w:hAnsi="Segoe UI" w:cs="Segoe UI"/>
      <w:color w:val="2D2D2C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7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2D2B8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B8E"/>
    <w:rPr>
      <w:rFonts w:ascii="Calibri" w:hAnsi="Calibri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52A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CE6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PI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_ Morris &amp; Chapman</dc:creator>
  <cp:keywords/>
  <dc:description/>
  <cp:lastModifiedBy>Marielise Semeraro (Afore)</cp:lastModifiedBy>
  <cp:revision>63</cp:revision>
  <cp:lastPrinted>2021-08-25T06:37:00Z</cp:lastPrinted>
  <dcterms:created xsi:type="dcterms:W3CDTF">2021-07-02T08:08:00Z</dcterms:created>
  <dcterms:modified xsi:type="dcterms:W3CDTF">2021-10-22T10:48:00Z</dcterms:modified>
</cp:coreProperties>
</file>